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DE3AC" w14:textId="77777777" w:rsidR="00D243A9" w:rsidRDefault="00D243A9"/>
    <w:p w14:paraId="3A2099BE" w14:textId="77777777" w:rsidR="001C5ED6" w:rsidRDefault="001C5ED6"/>
    <w:tbl>
      <w:tblPr>
        <w:tblStyle w:val="GridTable4-Accent11"/>
        <w:tblW w:w="9634" w:type="dxa"/>
        <w:tblLook w:val="04A0" w:firstRow="1" w:lastRow="0" w:firstColumn="1" w:lastColumn="0" w:noHBand="0" w:noVBand="1"/>
      </w:tblPr>
      <w:tblGrid>
        <w:gridCol w:w="2328"/>
        <w:gridCol w:w="1778"/>
        <w:gridCol w:w="1418"/>
        <w:gridCol w:w="1842"/>
        <w:gridCol w:w="2268"/>
      </w:tblGrid>
      <w:tr w:rsidR="001C5ED6" w:rsidRPr="001C5ED6" w14:paraId="74C80E3A" w14:textId="77777777" w:rsidTr="00566E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  <w:vAlign w:val="center"/>
          </w:tcPr>
          <w:p w14:paraId="3DB53047" w14:textId="77777777" w:rsidR="001C5ED6" w:rsidRPr="001C5ED6" w:rsidRDefault="001C5ED6" w:rsidP="001C5ED6">
            <w:pPr>
              <w:jc w:val="center"/>
              <w:rPr>
                <w:rFonts w:ascii="Calibri" w:eastAsia="Calibri" w:hAnsi="Calibri" w:cs="Calibri"/>
              </w:rPr>
            </w:pPr>
            <w:r w:rsidRPr="001C5ED6">
              <w:rPr>
                <w:rFonts w:ascii="Calibri" w:eastAsia="Calibri" w:hAnsi="Calibri" w:cs="Calibri"/>
                <w:color w:val="231F20"/>
              </w:rPr>
              <w:t>Tip de apel</w:t>
            </w:r>
          </w:p>
        </w:tc>
        <w:tc>
          <w:tcPr>
            <w:tcW w:w="3196" w:type="dxa"/>
            <w:gridSpan w:val="2"/>
            <w:vAlign w:val="center"/>
          </w:tcPr>
          <w:p w14:paraId="740E52A1" w14:textId="7690EAB8" w:rsidR="001C5ED6" w:rsidRPr="001C5ED6" w:rsidRDefault="001C5ED6" w:rsidP="001C5E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4110" w:type="dxa"/>
            <w:gridSpan w:val="2"/>
            <w:vAlign w:val="center"/>
          </w:tcPr>
          <w:p w14:paraId="7303D324" w14:textId="6B8F6134" w:rsidR="001C5ED6" w:rsidRPr="001C5ED6" w:rsidDel="003A5113" w:rsidRDefault="001C5ED6" w:rsidP="001C5E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</w:tr>
      <w:tr w:rsidR="001C5ED6" w:rsidRPr="001C5ED6" w14:paraId="2DE159B8" w14:textId="77777777" w:rsidTr="00566E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</w:tcPr>
          <w:p w14:paraId="39D6B48B" w14:textId="77777777" w:rsidR="001C5ED6" w:rsidRPr="001C5ED6" w:rsidRDefault="001C5ED6" w:rsidP="001C5ED6">
            <w:pPr>
              <w:jc w:val="both"/>
              <w:rPr>
                <w:rFonts w:ascii="Calibri" w:eastAsia="Calibri" w:hAnsi="Calibri" w:cs="Calibri"/>
                <w:color w:val="231F20"/>
              </w:rPr>
            </w:pPr>
          </w:p>
        </w:tc>
        <w:tc>
          <w:tcPr>
            <w:tcW w:w="1778" w:type="dxa"/>
          </w:tcPr>
          <w:p w14:paraId="7CD8FA81" w14:textId="0660C565" w:rsidR="001C5ED6" w:rsidRPr="001C5ED6" w:rsidDel="003A5113" w:rsidRDefault="001C5ED6" w:rsidP="001C5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</w:tcPr>
          <w:p w14:paraId="2B0F280B" w14:textId="391F71E2" w:rsidR="001C5ED6" w:rsidRPr="001C5ED6" w:rsidDel="003A5113" w:rsidRDefault="001C5ED6" w:rsidP="001C5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842" w:type="dxa"/>
          </w:tcPr>
          <w:p w14:paraId="7F7FE72A" w14:textId="538F3CE1" w:rsidR="001C5ED6" w:rsidRPr="001C5ED6" w:rsidRDefault="001C5ED6" w:rsidP="001C5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2268" w:type="dxa"/>
          </w:tcPr>
          <w:p w14:paraId="68D426CC" w14:textId="20540D4E" w:rsidR="001C5ED6" w:rsidRPr="001C5ED6" w:rsidRDefault="001C5ED6" w:rsidP="001C5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</w:tr>
      <w:tr w:rsidR="001C5ED6" w:rsidRPr="0077632E" w14:paraId="3F846277" w14:textId="77777777" w:rsidTr="00566E36">
        <w:trPr>
          <w:trHeight w:val="6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</w:tcPr>
          <w:p w14:paraId="393BBA1E" w14:textId="77777777" w:rsidR="001C5ED6" w:rsidRPr="001C5ED6" w:rsidRDefault="001C5ED6" w:rsidP="001C5ED6">
            <w:pPr>
              <w:contextualSpacing/>
              <w:jc w:val="both"/>
              <w:rPr>
                <w:rFonts w:ascii="Calibri" w:eastAsia="Calibri" w:hAnsi="Calibri" w:cs="Calibri"/>
                <w:iCs/>
                <w:color w:val="0070C0"/>
              </w:rPr>
            </w:pPr>
            <w:bookmarkStart w:id="0" w:name="_Hlk144469981"/>
            <w:r w:rsidRPr="001C5ED6">
              <w:rPr>
                <w:rFonts w:ascii="Calibri" w:eastAsia="Calibri" w:hAnsi="Calibri" w:cs="Calibri"/>
                <w:color w:val="0070C0"/>
              </w:rPr>
              <w:t>A.1 Apel proiect laborator național asigurarea monitorizării calității apei – proiect etapizat</w:t>
            </w:r>
          </w:p>
        </w:tc>
        <w:tc>
          <w:tcPr>
            <w:tcW w:w="7306" w:type="dxa"/>
            <w:gridSpan w:val="4"/>
          </w:tcPr>
          <w:p w14:paraId="37F62CE1" w14:textId="77777777" w:rsidR="001C5ED6" w:rsidRDefault="001C5ED6" w:rsidP="001C5E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iCs/>
                <w:color w:val="0070C0"/>
              </w:rPr>
            </w:pPr>
            <w:r w:rsidRPr="001C5ED6">
              <w:rPr>
                <w:rFonts w:ascii="Calibri" w:eastAsia="Calibri" w:hAnsi="Calibri" w:cs="Calibri"/>
                <w:b/>
                <w:bCs/>
                <w:iCs/>
                <w:color w:val="0070C0"/>
              </w:rPr>
              <w:t>Reglementări europene:</w:t>
            </w:r>
          </w:p>
          <w:p w14:paraId="20224826" w14:textId="399B8234" w:rsidR="001C5ED6" w:rsidRPr="001C5ED6" w:rsidRDefault="001C5ED6" w:rsidP="001C5ED6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Directiva 2000/60/CE - cadrul de politică comunitară în domeniul apei, cu modificarile si completarile ulterioare</w:t>
            </w:r>
          </w:p>
          <w:p w14:paraId="5E36A3AF" w14:textId="06AF64AA" w:rsidR="001C5ED6" w:rsidRPr="001C5ED6" w:rsidRDefault="001C5ED6" w:rsidP="001C5ED6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Directiva (UE) 2020/2184 privind calitatea apei destinate consumului uman (reformare)</w:t>
            </w:r>
          </w:p>
          <w:p w14:paraId="71324E28" w14:textId="7DA41003" w:rsidR="001C5ED6" w:rsidRPr="001C5ED6" w:rsidRDefault="001C5ED6" w:rsidP="001C5ED6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Directiva (UE) 2006/118/CE privind protectia apelor subterane impotriva poluarii si a deteriorarii</w:t>
            </w:r>
          </w:p>
          <w:p w14:paraId="31ED4FB7" w14:textId="25B88E75" w:rsidR="001C5ED6" w:rsidRPr="001C5ED6" w:rsidRDefault="001C5ED6" w:rsidP="001C5ED6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 xml:space="preserve">Directiva (UE) 91/271/CEE privind tratarea apelor urbane reziduale </w:t>
            </w:r>
          </w:p>
          <w:p w14:paraId="7817EAA1" w14:textId="463C92DC" w:rsidR="001C5ED6" w:rsidRPr="001C5ED6" w:rsidRDefault="001C5ED6" w:rsidP="001C5ED6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 xml:space="preserve">Directiva (UE) 98/83/CE privind calitatea apei destinate consumului uman  </w:t>
            </w:r>
          </w:p>
          <w:p w14:paraId="670CF28A" w14:textId="77777777" w:rsidR="001C5ED6" w:rsidRPr="001C5ED6" w:rsidRDefault="001C5ED6" w:rsidP="001C5ED6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Directiva (UE) 2008/105/CE privind standardele de calitate a mediului în domeniul apei, de modificare și de abrogare a Directivelor 82/176/CEE, 83/513/CEE, 84/156/CEE, 84/491/CEE, 86/280/CEE ale Consiliului și de modificare a Directivei 2000/60/CE</w:t>
            </w:r>
          </w:p>
          <w:p w14:paraId="415A3DEB" w14:textId="77777777" w:rsidR="001C5ED6" w:rsidRDefault="001C5ED6" w:rsidP="001C5E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iCs/>
                <w:color w:val="0070C0"/>
              </w:rPr>
            </w:pPr>
            <w:r w:rsidRPr="001C5ED6">
              <w:rPr>
                <w:rFonts w:ascii="Calibri" w:eastAsia="Calibri" w:hAnsi="Calibri" w:cs="Calibri"/>
                <w:b/>
                <w:bCs/>
                <w:iCs/>
                <w:color w:val="0070C0"/>
              </w:rPr>
              <w:t>Reglementări naționale:</w:t>
            </w:r>
          </w:p>
          <w:p w14:paraId="10D43134" w14:textId="77777777" w:rsidR="001C5ED6" w:rsidRDefault="001C5ED6" w:rsidP="001C5E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iCs/>
                <w:color w:val="0070C0"/>
              </w:rPr>
            </w:pPr>
          </w:p>
          <w:p w14:paraId="3A83D128" w14:textId="2EB73281" w:rsidR="001C5ED6" w:rsidRPr="001C5ED6" w:rsidRDefault="001C5ED6" w:rsidP="001C5ED6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Legea nr. 107/1996 legea apelor, cu modificările și completările ulterioare</w:t>
            </w:r>
          </w:p>
          <w:p w14:paraId="6DFBB1E3" w14:textId="7681392D" w:rsidR="001C5ED6" w:rsidRPr="001C5ED6" w:rsidRDefault="001C5ED6" w:rsidP="001C5ED6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Legea nr. 241/2006 privind serviciul public de alimentare cu apă și de canalizare</w:t>
            </w:r>
          </w:p>
          <w:p w14:paraId="6BE440CE" w14:textId="555B0497" w:rsidR="001C5ED6" w:rsidRPr="001C5ED6" w:rsidRDefault="001C5ED6" w:rsidP="001C5ED6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 xml:space="preserve">Legea nr. 51/2006 privind serviciile comunitare de utilități publice </w:t>
            </w:r>
          </w:p>
          <w:p w14:paraId="2E971C0B" w14:textId="718D666C" w:rsidR="001C5ED6" w:rsidRPr="001C5ED6" w:rsidRDefault="001C5ED6" w:rsidP="001C5ED6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ANRSC - Regulamentul cadru al serviciului de alimentare cu apa și de canalizare din 20.03.2007</w:t>
            </w:r>
          </w:p>
          <w:p w14:paraId="761B998D" w14:textId="6F2D2D0E" w:rsidR="001C5ED6" w:rsidRPr="001C5ED6" w:rsidRDefault="001C5ED6" w:rsidP="001C5ED6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Ordin ANRSC 90/2007 privind contractul cadru de furnizare pentru prestarea serviciului de apa si canalizare</w:t>
            </w:r>
          </w:p>
          <w:p w14:paraId="1BDEA1F9" w14:textId="653D6FBA" w:rsidR="001C5ED6" w:rsidRPr="001C5ED6" w:rsidRDefault="001C5ED6" w:rsidP="001C5ED6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Ordonanța de urgență a Guvernului 198/2005 privind constituirea, alimentarea şi utilizarea Fondului de întreţinere, înlocuire şi dezvoltare pentru proiectele de dezvoltare a infrastructurii serviciilor publice care beneficiază de asistenţă financiară nerambursabilă din partea Uniunii Europene</w:t>
            </w:r>
          </w:p>
          <w:p w14:paraId="46F888BA" w14:textId="329D4F7E" w:rsidR="001C5ED6" w:rsidRPr="001C5ED6" w:rsidRDefault="001C5ED6" w:rsidP="001C5ED6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HG nr. 677/2017 privind aprobarea Metodologiei de analiză cost-beneficiu pentru investiţiile în infrastructura de apă.</w:t>
            </w:r>
          </w:p>
          <w:p w14:paraId="47A2150C" w14:textId="7A9FD899" w:rsidR="001C5ED6" w:rsidRPr="001C5ED6" w:rsidRDefault="001C5ED6" w:rsidP="001C5ED6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Legea nr. 50/1991 privind autorizarea executării lucrărilor de construcţii, republicată, cu modificările și completările ulterioare;</w:t>
            </w:r>
          </w:p>
          <w:p w14:paraId="300E4028" w14:textId="3C285B52" w:rsidR="001C5ED6" w:rsidRPr="001C5ED6" w:rsidRDefault="001C5ED6" w:rsidP="001C5ED6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HG nr. 907/2016 privind etapele de elaborare și conținutul-cadru al documentațiilor tehnico-economice aferente obiectivelor/proiectelor de investiții finanțate din fonduri publice.</w:t>
            </w:r>
          </w:p>
          <w:p w14:paraId="2DC00D5B" w14:textId="77777777" w:rsidR="001C5ED6" w:rsidRPr="001C5ED6" w:rsidRDefault="001C5ED6" w:rsidP="001C5E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</w:p>
          <w:p w14:paraId="3BCD3932" w14:textId="77777777" w:rsidR="001C5ED6" w:rsidRPr="001C5ED6" w:rsidRDefault="001C5ED6" w:rsidP="001C5E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iCs/>
                <w:color w:val="0070C0"/>
              </w:rPr>
            </w:pPr>
            <w:r w:rsidRPr="001C5ED6">
              <w:rPr>
                <w:rFonts w:ascii="Calibri" w:eastAsia="Calibri" w:hAnsi="Calibri" w:cs="Calibri"/>
                <w:b/>
                <w:bCs/>
                <w:iCs/>
                <w:color w:val="0070C0"/>
              </w:rPr>
              <w:t>Documente programatice (Programe, Strategii, Planuri):</w:t>
            </w:r>
          </w:p>
          <w:p w14:paraId="4B180489" w14:textId="178B5C5D" w:rsidR="001C5ED6" w:rsidRPr="001C5ED6" w:rsidRDefault="001C5ED6" w:rsidP="001C5ED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Strategia UE pentru Regiunea Dunării</w:t>
            </w:r>
          </w:p>
          <w:p w14:paraId="7372DFA5" w14:textId="6F8BDE20" w:rsidR="001C5ED6" w:rsidRPr="001C5ED6" w:rsidRDefault="001C5ED6" w:rsidP="001C5ED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lastRenderedPageBreak/>
              <w:t>Master Planurile Județene pentru apă</w:t>
            </w:r>
          </w:p>
          <w:p w14:paraId="18FAC204" w14:textId="0AF04CA2" w:rsidR="001C5ED6" w:rsidRPr="001C5ED6" w:rsidRDefault="001C5ED6" w:rsidP="001C5ED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 xml:space="preserve">Planurile de Management ale Bazinelor Hidrografice (PMBH) </w:t>
            </w:r>
          </w:p>
          <w:p w14:paraId="3CF5DF4D" w14:textId="28157E8F" w:rsidR="001C5ED6" w:rsidRPr="001C5ED6" w:rsidRDefault="001C5ED6" w:rsidP="001C5ED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Planul Național de Investiții (document în curs de elaborare)</w:t>
            </w:r>
          </w:p>
        </w:tc>
      </w:tr>
      <w:tr w:rsidR="001C5ED6" w:rsidRPr="0077632E" w14:paraId="3AA6899A" w14:textId="77777777" w:rsidTr="00566E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</w:tcPr>
          <w:p w14:paraId="54C252BC" w14:textId="77777777" w:rsidR="001C5ED6" w:rsidRPr="001C5ED6" w:rsidRDefault="001C5ED6" w:rsidP="001C5ED6">
            <w:pPr>
              <w:contextualSpacing/>
              <w:jc w:val="both"/>
              <w:rPr>
                <w:rFonts w:ascii="Calibri" w:eastAsia="Calibri" w:hAnsi="Calibri" w:cs="Calibri"/>
                <w:color w:val="0070C0"/>
              </w:rPr>
            </w:pPr>
            <w:r w:rsidRPr="001C5ED6">
              <w:rPr>
                <w:rFonts w:ascii="Calibri" w:eastAsia="Calibri" w:hAnsi="Calibri" w:cs="Calibri"/>
                <w:color w:val="0070C0"/>
              </w:rPr>
              <w:lastRenderedPageBreak/>
              <w:t>A.2 Apel proiecte sprijin pregătire proiecte investiții apă şi apă uzată – proiecte etapizate</w:t>
            </w:r>
          </w:p>
        </w:tc>
        <w:tc>
          <w:tcPr>
            <w:tcW w:w="7306" w:type="dxa"/>
            <w:gridSpan w:val="4"/>
            <w:vMerge w:val="restart"/>
          </w:tcPr>
          <w:p w14:paraId="14A93C44" w14:textId="77777777" w:rsidR="001C5ED6" w:rsidRDefault="001C5ED6" w:rsidP="001C5E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iCs/>
                <w:color w:val="0070C0"/>
              </w:rPr>
            </w:pPr>
            <w:r w:rsidRPr="001C5ED6">
              <w:rPr>
                <w:rFonts w:ascii="Calibri" w:eastAsia="Calibri" w:hAnsi="Calibri" w:cs="Calibri"/>
                <w:b/>
                <w:bCs/>
                <w:iCs/>
                <w:color w:val="0070C0"/>
              </w:rPr>
              <w:t>Reglementări europene:</w:t>
            </w:r>
          </w:p>
          <w:p w14:paraId="14E0CFCF" w14:textId="45F2BA81" w:rsidR="001C5ED6" w:rsidRPr="001C5ED6" w:rsidRDefault="001C5ED6" w:rsidP="001C5ED6">
            <w:pPr>
              <w:pStyle w:val="ListParagraph"/>
              <w:numPr>
                <w:ilvl w:val="0"/>
                <w:numId w:val="4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Directiva 850/2018 privind depozitele de deșeuri (din „Pachetul Economiei Circulare”)</w:t>
            </w:r>
          </w:p>
          <w:p w14:paraId="0F90F86B" w14:textId="24418C28" w:rsidR="001C5ED6" w:rsidRPr="001C5ED6" w:rsidRDefault="001C5ED6" w:rsidP="001C5ED6">
            <w:pPr>
              <w:pStyle w:val="ListParagraph"/>
              <w:numPr>
                <w:ilvl w:val="0"/>
                <w:numId w:val="4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Directiva 851/2018 de modificare a Directivei 2008/98/CE privind deșeurile (din „Pachetul Economiei Circulare”)</w:t>
            </w:r>
          </w:p>
          <w:p w14:paraId="4796C789" w14:textId="08E57F95" w:rsidR="001C5ED6" w:rsidRPr="001C5ED6" w:rsidRDefault="001C5ED6" w:rsidP="001C5ED6">
            <w:pPr>
              <w:pStyle w:val="ListParagraph"/>
              <w:numPr>
                <w:ilvl w:val="0"/>
                <w:numId w:val="4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Directiva 852/2018 a Parlamentului European şi a Consiliului din 30 mai 2018 de modificare a Directivei 94/62/CE privind ambalajele şi deşeurile de ambalaje (din „Pachetul Economiei Circulare”)</w:t>
            </w:r>
          </w:p>
          <w:p w14:paraId="7E71A21D" w14:textId="54181947" w:rsidR="001C5ED6" w:rsidRPr="001C5ED6" w:rsidRDefault="001C5ED6" w:rsidP="001C5ED6">
            <w:pPr>
              <w:pStyle w:val="ListParagraph"/>
              <w:numPr>
                <w:ilvl w:val="0"/>
                <w:numId w:val="4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Directiva 2005/20/CE a Parlamentului European și a Consiliului din 9 martie 2005 de modificare a Directivei 94/62/CE privind ambalajele și deșeurile de ambalaje</w:t>
            </w:r>
          </w:p>
          <w:p w14:paraId="68654072" w14:textId="68DE1409" w:rsidR="001C5ED6" w:rsidRPr="001C5ED6" w:rsidRDefault="001C5ED6" w:rsidP="001C5ED6">
            <w:pPr>
              <w:pStyle w:val="ListParagraph"/>
              <w:numPr>
                <w:ilvl w:val="0"/>
                <w:numId w:val="4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Directiva 98/2008 privind regimul deseurilor  și Decizia de punere în aplicare (UE) 2021/19.</w:t>
            </w:r>
          </w:p>
          <w:p w14:paraId="0F6656D2" w14:textId="476DBF79" w:rsidR="001C5ED6" w:rsidRPr="001C5ED6" w:rsidRDefault="001C5ED6" w:rsidP="001C5ED6">
            <w:pPr>
              <w:pStyle w:val="ListParagraph"/>
              <w:numPr>
                <w:ilvl w:val="0"/>
                <w:numId w:val="4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Directivei 94/62/CE privind ambalajele și deșeurile de ambalaje</w:t>
            </w:r>
          </w:p>
          <w:p w14:paraId="641D5E00" w14:textId="2CE1F281" w:rsidR="001C5ED6" w:rsidRPr="001C5ED6" w:rsidRDefault="001C5ED6" w:rsidP="001C5ED6">
            <w:pPr>
              <w:pStyle w:val="ListParagraph"/>
              <w:numPr>
                <w:ilvl w:val="0"/>
                <w:numId w:val="4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 xml:space="preserve">Directiva 19/2012 privind deșeurile de echipamente electrice și electronice </w:t>
            </w:r>
          </w:p>
          <w:p w14:paraId="55AC0A2E" w14:textId="55BDDA15" w:rsidR="001C5ED6" w:rsidRPr="001C5ED6" w:rsidRDefault="001C5ED6" w:rsidP="001C5ED6">
            <w:pPr>
              <w:pStyle w:val="ListParagraph"/>
              <w:numPr>
                <w:ilvl w:val="0"/>
                <w:numId w:val="4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Directiva 2006/66/CE privind bateriile și acumulatorii și deșeurile de baterii și acumulatori</w:t>
            </w:r>
          </w:p>
          <w:p w14:paraId="440F5AEE" w14:textId="726B9305" w:rsidR="001C5ED6" w:rsidRPr="001C5ED6" w:rsidRDefault="001C5ED6" w:rsidP="001C5ED6">
            <w:pPr>
              <w:pStyle w:val="ListParagraph"/>
              <w:numPr>
                <w:ilvl w:val="0"/>
                <w:numId w:val="4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Directiva 1999/31/CE privind depozitele de deșeuri</w:t>
            </w:r>
          </w:p>
          <w:p w14:paraId="1C203C99" w14:textId="68673E1D" w:rsidR="001C5ED6" w:rsidRPr="001C5ED6" w:rsidRDefault="001C5ED6" w:rsidP="001C5ED6">
            <w:pPr>
              <w:pStyle w:val="ListParagraph"/>
              <w:numPr>
                <w:ilvl w:val="0"/>
                <w:numId w:val="4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Directiva 1975/439 privind eliminarea uleiurilor uzate</w:t>
            </w:r>
          </w:p>
          <w:p w14:paraId="1BC16EC9" w14:textId="743F8E27" w:rsidR="001C5ED6" w:rsidRPr="001C5ED6" w:rsidRDefault="001C5ED6" w:rsidP="001C5ED6">
            <w:pPr>
              <w:pStyle w:val="ListParagraph"/>
              <w:numPr>
                <w:ilvl w:val="0"/>
                <w:numId w:val="4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Regulamentului (CE) nr. 1.272/2008 al Parlamentului European și al Consiliului din 16 decembrie 2008 privind clasificarea, etichetarea și ambalarea substanțelor și a amestecurilor, de modificare și de abrogare a Directivelor 67/548/CEE și 1999/45/CE, precum și de modificare a Regulamentului (CE) nr. 1.907/2006, cu modificările și completările ulterioare.</w:t>
            </w:r>
          </w:p>
          <w:p w14:paraId="66C3C725" w14:textId="5F477520" w:rsidR="001C5ED6" w:rsidRPr="001C5ED6" w:rsidRDefault="001C5ED6" w:rsidP="001C5ED6">
            <w:pPr>
              <w:pStyle w:val="ListParagraph"/>
              <w:numPr>
                <w:ilvl w:val="0"/>
                <w:numId w:val="4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 xml:space="preserve">Regulamentul (UE) nr. 1103/2010 al Comisiei din 29 noiembrie 2010 de stabilire, în conformitate cu Directiva 2006/66/CE a Parlamentului European și a Consiliului, a normelor de etichetare privind capacitatea pentru bateriile și acumulatorii portabili secundari (reîncărcabili) și auto </w:t>
            </w:r>
          </w:p>
          <w:p w14:paraId="028DDD97" w14:textId="77777777" w:rsidR="001C5ED6" w:rsidRPr="001C5ED6" w:rsidRDefault="001C5ED6" w:rsidP="001C5ED6">
            <w:pPr>
              <w:pStyle w:val="ListParagraph"/>
              <w:numPr>
                <w:ilvl w:val="0"/>
                <w:numId w:val="4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Regulamentul (CE) nr. 1013/2006 al Parlamentului European și al Consiliului din 14 iunie 2006 privind transferurile de deșeuri</w:t>
            </w:r>
          </w:p>
          <w:p w14:paraId="67079B6D" w14:textId="0567857A" w:rsidR="001C5ED6" w:rsidRDefault="001C5ED6" w:rsidP="001C5ED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iCs/>
                <w:color w:val="0070C0"/>
              </w:rPr>
            </w:pPr>
            <w:r w:rsidRPr="001C5ED6">
              <w:rPr>
                <w:rFonts w:ascii="Calibri" w:eastAsia="Calibri" w:hAnsi="Calibri" w:cs="Calibri"/>
                <w:b/>
                <w:bCs/>
                <w:iCs/>
                <w:color w:val="0070C0"/>
              </w:rPr>
              <w:t>Reglementări naționale:</w:t>
            </w:r>
          </w:p>
          <w:p w14:paraId="1ECB1FEC" w14:textId="76605ECE" w:rsidR="001C5ED6" w:rsidRPr="001C5ED6" w:rsidRDefault="001C5ED6" w:rsidP="001C5ED6">
            <w:pPr>
              <w:pStyle w:val="ListParagraph"/>
              <w:numPr>
                <w:ilvl w:val="0"/>
                <w:numId w:val="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OUG nr. 92/2021 privind regimul deșeurilor (înlocuiește legea 211/2011, legea „cadru” a deșeurilor)</w:t>
            </w:r>
          </w:p>
          <w:p w14:paraId="71945149" w14:textId="3203722D" w:rsidR="001C5ED6" w:rsidRPr="001C5ED6" w:rsidRDefault="001C5ED6" w:rsidP="001C5ED6">
            <w:pPr>
              <w:pStyle w:val="ListParagraph"/>
              <w:numPr>
                <w:ilvl w:val="0"/>
                <w:numId w:val="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Legea nr. 132/2010 privind colectarea selectivă a deşeurilor în instituţiile publice</w:t>
            </w:r>
          </w:p>
          <w:p w14:paraId="61FF5255" w14:textId="37925DC2" w:rsidR="001C5ED6" w:rsidRPr="001C5ED6" w:rsidRDefault="001C5ED6" w:rsidP="001C5ED6">
            <w:pPr>
              <w:pStyle w:val="ListParagraph"/>
              <w:numPr>
                <w:ilvl w:val="0"/>
                <w:numId w:val="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Legea nr. 101/2006 privind serviciul de salubrizare a localităţilor, cu modificările și completările ulterioare</w:t>
            </w:r>
          </w:p>
          <w:p w14:paraId="1B06679D" w14:textId="43353586" w:rsidR="001C5ED6" w:rsidRPr="001C5ED6" w:rsidRDefault="001C5ED6" w:rsidP="001C5ED6">
            <w:pPr>
              <w:pStyle w:val="ListParagraph"/>
              <w:numPr>
                <w:ilvl w:val="0"/>
                <w:numId w:val="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Legea nr. 249/2015 privind gestionarea ambalajelor şi deşeurilor de ambalaje, cu modificările și completările ulterioare</w:t>
            </w:r>
          </w:p>
          <w:p w14:paraId="5FC1B89E" w14:textId="71D9ECE8" w:rsidR="001C5ED6" w:rsidRPr="001C5ED6" w:rsidRDefault="001C5ED6" w:rsidP="001C5ED6">
            <w:pPr>
              <w:pStyle w:val="ListParagraph"/>
              <w:numPr>
                <w:ilvl w:val="0"/>
                <w:numId w:val="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HG nr. 1074/2021 privind stabilirea sistemului de garanție – returnare pentru ambalaje primare nereutilizabile</w:t>
            </w:r>
          </w:p>
          <w:p w14:paraId="25D46349" w14:textId="6D91AAAC" w:rsidR="001C5ED6" w:rsidRPr="001C5ED6" w:rsidRDefault="001C5ED6" w:rsidP="001C5ED6">
            <w:pPr>
              <w:pStyle w:val="ListParagraph"/>
              <w:numPr>
                <w:ilvl w:val="0"/>
                <w:numId w:val="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lastRenderedPageBreak/>
              <w:t>OG nr. 6/2021 privind reducerea impactului anumitor produse din plastic asupra mediului (plasticul de unică folosință)</w:t>
            </w:r>
          </w:p>
          <w:p w14:paraId="5FF1B1D9" w14:textId="1E03A1D5" w:rsidR="001C5ED6" w:rsidRPr="001C5ED6" w:rsidRDefault="001C5ED6" w:rsidP="001C5ED6">
            <w:pPr>
              <w:pStyle w:val="ListParagraph"/>
              <w:numPr>
                <w:ilvl w:val="0"/>
                <w:numId w:val="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OUG nr. 5/2015 – privind deșeurile de echipamente electrice și electronice, cu modificările și completările ulterioare</w:t>
            </w:r>
          </w:p>
          <w:p w14:paraId="5640B2DD" w14:textId="79D4F7F9" w:rsidR="001C5ED6" w:rsidRPr="001C5ED6" w:rsidRDefault="001C5ED6" w:rsidP="001C5ED6">
            <w:pPr>
              <w:pStyle w:val="ListParagraph"/>
              <w:numPr>
                <w:ilvl w:val="0"/>
                <w:numId w:val="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Ordinul nr. 417/2021 pentru aprobarea standardelor din domeniul tratării, inclusiv valorificării, reciclării şi pregătirii pentru reutilizare a deşeurilor de echipamente electrice şi electronice</w:t>
            </w:r>
          </w:p>
          <w:p w14:paraId="0B1AAABF" w14:textId="20E9780B" w:rsidR="001C5ED6" w:rsidRPr="001C5ED6" w:rsidRDefault="001C5ED6" w:rsidP="001C5ED6">
            <w:pPr>
              <w:pStyle w:val="ListParagraph"/>
              <w:numPr>
                <w:ilvl w:val="0"/>
                <w:numId w:val="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Ordinul nr. 1494/846/2016 pentru acordarea licenţei de operare a organizaţiilor colective şi de aprobare a planului de operare pentru producătorii care îşi îndeplinesc în mod individual obligaţiile, pentru gestionarea deşeurilor de echipamente electrice şi electronice, cu modificările și completările ulterioare</w:t>
            </w:r>
          </w:p>
          <w:p w14:paraId="1915086D" w14:textId="4D7280A1" w:rsidR="001C5ED6" w:rsidRPr="001C5ED6" w:rsidRDefault="001C5ED6" w:rsidP="001C5ED6">
            <w:pPr>
              <w:pStyle w:val="ListParagraph"/>
              <w:numPr>
                <w:ilvl w:val="0"/>
                <w:numId w:val="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 xml:space="preserve">HG nr. 1132/2008 privind deșeurile de baterii și acumulatori, cu modificările și completările ulterioare </w:t>
            </w:r>
          </w:p>
          <w:p w14:paraId="56F1096D" w14:textId="4BF97AF7" w:rsidR="001C5ED6" w:rsidRPr="001C5ED6" w:rsidRDefault="001C5ED6" w:rsidP="001C5ED6">
            <w:pPr>
              <w:pStyle w:val="ListParagraph"/>
              <w:numPr>
                <w:ilvl w:val="0"/>
                <w:numId w:val="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Ordinul nr. 2743/2011– autorizare organizații colective de gestionare a deșeurilor din baterii, cu modificările și completările ulterioare</w:t>
            </w:r>
          </w:p>
          <w:p w14:paraId="78036D8A" w14:textId="3CE45E06" w:rsidR="001C5ED6" w:rsidRPr="001C5ED6" w:rsidRDefault="001C5ED6" w:rsidP="001C5ED6">
            <w:pPr>
              <w:pStyle w:val="ListParagraph"/>
              <w:numPr>
                <w:ilvl w:val="0"/>
                <w:numId w:val="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HG nr. 1061/2008 privind transportul deșeurilor periculoase și nepericuloase pe teritoriul României</w:t>
            </w:r>
          </w:p>
          <w:p w14:paraId="368E4A42" w14:textId="054E5356" w:rsidR="001C5ED6" w:rsidRPr="001C5ED6" w:rsidRDefault="001C5ED6" w:rsidP="001C5ED6">
            <w:pPr>
              <w:pStyle w:val="ListParagraph"/>
              <w:numPr>
                <w:ilvl w:val="0"/>
                <w:numId w:val="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HG nr. 856/2002 privind evidența gestiunii deșeurilor și pentru aprobarea listei cuprinzând deșeurile, cu modificările și completările ulterioare</w:t>
            </w:r>
          </w:p>
          <w:p w14:paraId="0BC39B06" w14:textId="29DD14C2" w:rsidR="001C5ED6" w:rsidRPr="001C5ED6" w:rsidRDefault="001C5ED6" w:rsidP="001C5ED6">
            <w:pPr>
              <w:pStyle w:val="ListParagraph"/>
              <w:numPr>
                <w:ilvl w:val="0"/>
                <w:numId w:val="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Ordinul nr. 1271/2018 privind înregistrarea colectorilor la UAT-uri (unități administrativ teritoriale)</w:t>
            </w:r>
          </w:p>
          <w:p w14:paraId="6A1EEEDF" w14:textId="34BA24D7" w:rsidR="001C5ED6" w:rsidRPr="001C5ED6" w:rsidRDefault="001C5ED6" w:rsidP="001C5ED6">
            <w:pPr>
              <w:pStyle w:val="ListParagraph"/>
              <w:numPr>
                <w:ilvl w:val="0"/>
                <w:numId w:val="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Legea nr. 51/2006 a serviciilor comunitare de utilităţi publice, cu modificările și completările ulterioare</w:t>
            </w:r>
          </w:p>
          <w:p w14:paraId="3FBEDBF8" w14:textId="58831596" w:rsidR="001C5ED6" w:rsidRPr="001C5ED6" w:rsidRDefault="001C5ED6" w:rsidP="001C5ED6">
            <w:pPr>
              <w:pStyle w:val="ListParagraph"/>
              <w:numPr>
                <w:ilvl w:val="0"/>
                <w:numId w:val="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OUG nr. 195/2005 privind protecţia mediului, cu modificările și completările ulterioare</w:t>
            </w:r>
          </w:p>
          <w:p w14:paraId="180995B5" w14:textId="2868B1CF" w:rsidR="001C5ED6" w:rsidRPr="001C5ED6" w:rsidRDefault="001C5ED6" w:rsidP="001C5ED6">
            <w:pPr>
              <w:pStyle w:val="ListParagraph"/>
              <w:numPr>
                <w:ilvl w:val="0"/>
                <w:numId w:val="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HG nr. 788/2007 privind stabilirea unor măsuri pentru aplicarea Regulamentului UE nr. 1.013/2006 privind transferul de deşeuri, cu modificările și completările ulterioare</w:t>
            </w:r>
          </w:p>
          <w:p w14:paraId="1F8CA5C3" w14:textId="0CD67CE6" w:rsidR="001C5ED6" w:rsidRDefault="001C5ED6" w:rsidP="001C5ED6">
            <w:pPr>
              <w:pStyle w:val="ListParagraph"/>
              <w:numPr>
                <w:ilvl w:val="0"/>
                <w:numId w:val="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Legea nr. 181/2020 privind gestionarea deşeurilor nepericuloase compostabile</w:t>
            </w:r>
          </w:p>
          <w:p w14:paraId="7F20A700" w14:textId="77777777" w:rsidR="001C5ED6" w:rsidRPr="001C5ED6" w:rsidRDefault="001C5ED6" w:rsidP="001C5ED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iCs/>
                <w:color w:val="0070C0"/>
              </w:rPr>
            </w:pPr>
            <w:r w:rsidRPr="001C5ED6">
              <w:rPr>
                <w:rFonts w:ascii="Calibri" w:eastAsia="Calibri" w:hAnsi="Calibri" w:cs="Calibri"/>
                <w:b/>
                <w:bCs/>
                <w:iCs/>
                <w:color w:val="0070C0"/>
              </w:rPr>
              <w:t>Documente programatice (Programe, Strategii, Planuri):</w:t>
            </w:r>
          </w:p>
          <w:p w14:paraId="52B7BBDE" w14:textId="154E8876" w:rsidR="001C5ED6" w:rsidRPr="00163B4E" w:rsidRDefault="001C5ED6" w:rsidP="00163B4E">
            <w:pPr>
              <w:pStyle w:val="ListParagraph"/>
              <w:numPr>
                <w:ilvl w:val="0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63B4E">
              <w:rPr>
                <w:rFonts w:ascii="Calibri" w:eastAsia="Calibri" w:hAnsi="Calibri" w:cs="Calibri"/>
                <w:iCs/>
              </w:rPr>
              <w:t>Pactul verde</w:t>
            </w:r>
          </w:p>
          <w:p w14:paraId="2F4694DF" w14:textId="57975BFC" w:rsidR="001C5ED6" w:rsidRPr="00163B4E" w:rsidRDefault="00163B4E" w:rsidP="00163B4E">
            <w:pPr>
              <w:pStyle w:val="ListParagraph"/>
              <w:numPr>
                <w:ilvl w:val="0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63B4E">
              <w:rPr>
                <w:rFonts w:ascii="Calibri" w:eastAsia="Calibri" w:hAnsi="Calibri" w:cs="Calibri"/>
                <w:iCs/>
              </w:rPr>
              <w:t>Planul National de Gestionare a Deseurilor și planurile județene, inclusiv cel al municipiului București</w:t>
            </w:r>
          </w:p>
          <w:p w14:paraId="30A4BAFF" w14:textId="09039AA3" w:rsidR="001C5ED6" w:rsidRPr="001C5ED6" w:rsidRDefault="001C5ED6" w:rsidP="001C5ED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iCs/>
              </w:rPr>
            </w:pPr>
          </w:p>
        </w:tc>
      </w:tr>
      <w:tr w:rsidR="001C5ED6" w:rsidRPr="0077632E" w14:paraId="1F370F29" w14:textId="77777777" w:rsidTr="00566E36">
        <w:trPr>
          <w:trHeight w:val="6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</w:tcPr>
          <w:p w14:paraId="21F9B5EF" w14:textId="77777777" w:rsidR="001C5ED6" w:rsidRPr="001C5ED6" w:rsidRDefault="001C5ED6" w:rsidP="001C5ED6">
            <w:pPr>
              <w:jc w:val="both"/>
              <w:rPr>
                <w:rFonts w:ascii="Calibri" w:eastAsia="Calibri" w:hAnsi="Calibri" w:cs="Calibri"/>
                <w:color w:val="0070C0"/>
              </w:rPr>
            </w:pPr>
            <w:r w:rsidRPr="001C5ED6">
              <w:rPr>
                <w:rFonts w:ascii="Calibri" w:eastAsia="Calibri" w:hAnsi="Calibri" w:cs="Calibri"/>
                <w:color w:val="0070C0"/>
              </w:rPr>
              <w:t>B.1 Apel proiecte pentru dezvoltarea infrastructurii de management integrat al deșeurilor - proiecte etapizate</w:t>
            </w:r>
          </w:p>
        </w:tc>
        <w:tc>
          <w:tcPr>
            <w:tcW w:w="7306" w:type="dxa"/>
            <w:gridSpan w:val="4"/>
            <w:vMerge/>
          </w:tcPr>
          <w:p w14:paraId="0021794C" w14:textId="77777777" w:rsidR="001C5ED6" w:rsidRPr="001C5ED6" w:rsidRDefault="001C5ED6" w:rsidP="001C5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</w:p>
        </w:tc>
      </w:tr>
      <w:tr w:rsidR="001C5ED6" w:rsidRPr="0077632E" w14:paraId="70676392" w14:textId="77777777" w:rsidTr="00566E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</w:tcPr>
          <w:p w14:paraId="1E4D545E" w14:textId="77777777" w:rsidR="001C5ED6" w:rsidRPr="001C5ED6" w:rsidRDefault="001C5ED6" w:rsidP="001C5ED6">
            <w:pPr>
              <w:jc w:val="both"/>
              <w:rPr>
                <w:rFonts w:ascii="Calibri" w:eastAsia="Calibri" w:hAnsi="Calibri" w:cs="Calibri"/>
                <w:color w:val="0070C0"/>
              </w:rPr>
            </w:pPr>
            <w:r w:rsidRPr="001C5ED6">
              <w:rPr>
                <w:rFonts w:ascii="Calibri" w:eastAsia="Calibri" w:hAnsi="Calibri" w:cs="Calibri"/>
                <w:color w:val="0070C0"/>
              </w:rPr>
              <w:t>B.2 Apel proiecte Consolidarea capacității instituționale a MMAP – proiect etapizat</w:t>
            </w:r>
          </w:p>
        </w:tc>
        <w:tc>
          <w:tcPr>
            <w:tcW w:w="7306" w:type="dxa"/>
            <w:gridSpan w:val="4"/>
            <w:vMerge/>
          </w:tcPr>
          <w:p w14:paraId="0EC32B78" w14:textId="77777777" w:rsidR="001C5ED6" w:rsidRPr="001C5ED6" w:rsidRDefault="001C5ED6" w:rsidP="001C5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</w:p>
        </w:tc>
      </w:tr>
      <w:tr w:rsidR="001C5ED6" w:rsidRPr="0077632E" w14:paraId="7F968BB3" w14:textId="77777777" w:rsidTr="00566E36">
        <w:trPr>
          <w:trHeight w:val="6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</w:tcPr>
          <w:p w14:paraId="4963D518" w14:textId="77777777" w:rsidR="001C5ED6" w:rsidRPr="001C5ED6" w:rsidRDefault="001C5ED6" w:rsidP="001C5ED6">
            <w:pPr>
              <w:jc w:val="both"/>
              <w:rPr>
                <w:rFonts w:ascii="Calibri" w:eastAsia="Calibri" w:hAnsi="Calibri" w:cs="Calibri"/>
                <w:color w:val="0070C0"/>
              </w:rPr>
            </w:pPr>
            <w:r w:rsidRPr="001C5ED6">
              <w:rPr>
                <w:rFonts w:ascii="Calibri" w:eastAsia="Calibri" w:hAnsi="Calibri" w:cs="Calibri"/>
                <w:color w:val="0070C0"/>
              </w:rPr>
              <w:t>B.3 Apel proiecte sprijin pregătire proiecte investiții managementul integrat al deșeurilor – proiecte etapizate</w:t>
            </w:r>
          </w:p>
        </w:tc>
        <w:tc>
          <w:tcPr>
            <w:tcW w:w="7306" w:type="dxa"/>
            <w:gridSpan w:val="4"/>
            <w:vMerge/>
          </w:tcPr>
          <w:p w14:paraId="1A81C606" w14:textId="77777777" w:rsidR="001C5ED6" w:rsidRPr="001C5ED6" w:rsidRDefault="001C5ED6" w:rsidP="001C5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</w:p>
        </w:tc>
      </w:tr>
      <w:tr w:rsidR="009B00B8" w:rsidRPr="005E582A" w14:paraId="40674FFE" w14:textId="77777777" w:rsidTr="00566E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</w:tcPr>
          <w:p w14:paraId="4D7A42B8" w14:textId="30219E08" w:rsidR="009B00B8" w:rsidRPr="001C5ED6" w:rsidRDefault="009B00B8" w:rsidP="001C5ED6">
            <w:pPr>
              <w:jc w:val="both"/>
              <w:rPr>
                <w:rFonts w:ascii="Calibri" w:eastAsia="Calibri" w:hAnsi="Calibri" w:cs="Calibri"/>
                <w:color w:val="0070C0"/>
              </w:rPr>
            </w:pPr>
            <w:r w:rsidRPr="001C5ED6">
              <w:rPr>
                <w:rFonts w:ascii="Calibri" w:eastAsia="Calibri" w:hAnsi="Calibri" w:cs="Calibri"/>
                <w:color w:val="0070C0"/>
              </w:rPr>
              <w:t>C. Apel proiecte monitorizarea calității aerului – proiect</w:t>
            </w:r>
            <w:r w:rsidR="0077632E">
              <w:rPr>
                <w:rFonts w:ascii="Calibri" w:eastAsia="Calibri" w:hAnsi="Calibri" w:cs="Calibri"/>
                <w:color w:val="0070C0"/>
              </w:rPr>
              <w:t>e</w:t>
            </w:r>
            <w:r w:rsidRPr="001C5ED6">
              <w:rPr>
                <w:rFonts w:ascii="Calibri" w:eastAsia="Calibri" w:hAnsi="Calibri" w:cs="Calibri"/>
                <w:color w:val="0070C0"/>
              </w:rPr>
              <w:t xml:space="preserve"> etapizat</w:t>
            </w:r>
            <w:r w:rsidR="0077632E">
              <w:rPr>
                <w:rFonts w:ascii="Calibri" w:eastAsia="Calibri" w:hAnsi="Calibri" w:cs="Calibri"/>
                <w:color w:val="0070C0"/>
              </w:rPr>
              <w:t>e</w:t>
            </w:r>
          </w:p>
        </w:tc>
        <w:tc>
          <w:tcPr>
            <w:tcW w:w="7306" w:type="dxa"/>
            <w:gridSpan w:val="4"/>
          </w:tcPr>
          <w:p w14:paraId="669B6C57" w14:textId="77777777" w:rsidR="009B00B8" w:rsidRPr="00DD67BA" w:rsidRDefault="009B00B8" w:rsidP="009B00B8">
            <w:pPr>
              <w:pStyle w:val="5Normal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iCs/>
                <w:color w:val="0070C0"/>
                <w:spacing w:val="0"/>
                <w:szCs w:val="22"/>
              </w:rPr>
            </w:pPr>
            <w:r w:rsidRPr="00DD67BA">
              <w:rPr>
                <w:rFonts w:ascii="Calibri" w:eastAsia="Calibri" w:hAnsi="Calibri" w:cs="Calibri"/>
                <w:b/>
                <w:bCs/>
                <w:iCs/>
                <w:color w:val="0070C0"/>
                <w:spacing w:val="0"/>
                <w:szCs w:val="22"/>
              </w:rPr>
              <w:t>Reglementări europene:</w:t>
            </w:r>
          </w:p>
          <w:p w14:paraId="586D6BC6" w14:textId="77777777" w:rsidR="00A26956" w:rsidRPr="00D44D2E" w:rsidRDefault="00A26956" w:rsidP="00B46DD6">
            <w:pPr>
              <w:numPr>
                <w:ilvl w:val="0"/>
                <w:numId w:val="10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44D2E">
              <w:rPr>
                <w:rFonts w:cstheme="minorHAnsi"/>
              </w:rPr>
              <w:t>Directiva 2008/50/CE privind calitatea aerului inconjurator</w:t>
            </w:r>
            <w:r w:rsidRPr="00D44D2E">
              <w:rPr>
                <w:rFonts w:cstheme="minorHAnsi"/>
                <w:lang w:val="en-US"/>
              </w:rPr>
              <w:t>;</w:t>
            </w:r>
          </w:p>
          <w:p w14:paraId="78CC6C69" w14:textId="168E948A" w:rsidR="00A26956" w:rsidRPr="00D44D2E" w:rsidRDefault="00A26956" w:rsidP="00B46DD6">
            <w:pPr>
              <w:numPr>
                <w:ilvl w:val="0"/>
                <w:numId w:val="10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44D2E">
              <w:rPr>
                <w:rFonts w:cstheme="minorHAnsi"/>
              </w:rPr>
              <w:t>Directiva UE 2016/2284 privind reducerea emisiilor naționale de anumiti poluanti a</w:t>
            </w:r>
            <w:r w:rsidR="00A660F5">
              <w:rPr>
                <w:rFonts w:cstheme="minorHAnsi"/>
              </w:rPr>
              <w:t>t</w:t>
            </w:r>
            <w:r w:rsidRPr="00D44D2E">
              <w:rPr>
                <w:rFonts w:cstheme="minorHAnsi"/>
              </w:rPr>
              <w:t>mosferici de modificare a Directivei 2003/35/CE și de abrogare a Directivei 2001/81/CE</w:t>
            </w:r>
            <w:r w:rsidRPr="00A26956">
              <w:rPr>
                <w:rFonts w:cstheme="minorHAnsi"/>
                <w:lang w:val="it-IT"/>
              </w:rPr>
              <w:t>;</w:t>
            </w:r>
          </w:p>
          <w:p w14:paraId="5567DE0C" w14:textId="77777777" w:rsidR="00A26956" w:rsidRPr="00D44D2E" w:rsidRDefault="00A26956" w:rsidP="00B46DD6">
            <w:pPr>
              <w:numPr>
                <w:ilvl w:val="0"/>
                <w:numId w:val="10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44D2E">
              <w:rPr>
                <w:rFonts w:cstheme="minorHAnsi"/>
              </w:rPr>
              <w:t>Directiva 2004/107/CE a Parlamentului European si Consiliului din data de 15 decembrie 2004 privind arsenicul, cadmiul, mercurul, nichelul și hidrocarburile aromatice policiclice în aerul înconjurător(a IV a directiva fiică)</w:t>
            </w:r>
            <w:r w:rsidRPr="00A26956">
              <w:rPr>
                <w:rFonts w:cstheme="minorHAnsi"/>
                <w:lang w:val="it-IT"/>
              </w:rPr>
              <w:t>;</w:t>
            </w:r>
          </w:p>
          <w:p w14:paraId="0CBE4D67" w14:textId="77777777" w:rsidR="00A26956" w:rsidRPr="00D44D2E" w:rsidRDefault="00A26956" w:rsidP="00B46DD6">
            <w:pPr>
              <w:numPr>
                <w:ilvl w:val="0"/>
                <w:numId w:val="10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44D2E">
              <w:rPr>
                <w:rFonts w:cstheme="minorHAnsi"/>
              </w:rPr>
              <w:lastRenderedPageBreak/>
              <w:t>Directiva (UE) 2015/1480 a Comisiei din 28 august 2015 de modificare a mai multor anexe la Directivele 2004/107/CE si 2008/50/CE  Parlamentului Eurpean si ale Comisiei prin care se stabilesc normele privind metodele de referinta, validarea datelor si amplasarea punctelor de prelevare pentru evaluarea calității aerului înconjurător;</w:t>
            </w:r>
          </w:p>
          <w:p w14:paraId="7BAC1020" w14:textId="77777777" w:rsidR="00A26956" w:rsidRPr="00A26956" w:rsidRDefault="00A26956" w:rsidP="00B46DD6">
            <w:pPr>
              <w:numPr>
                <w:ilvl w:val="0"/>
                <w:numId w:val="10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44D2E">
              <w:rPr>
                <w:rFonts w:cstheme="minorHAnsi"/>
              </w:rPr>
              <w:t>Decizia de punere in aplicare a Comisiei (2011/850/UE) din 12 decembrie 2011 de stabilirea a normelor pentru Directivele 2004/107/CE si 2008/50/CE a Parlamentului European si ale Consiliului în ceea ce privește schimbul reciproc de informații si raportarea privind calitatea aerului inconjurator</w:t>
            </w:r>
            <w:r w:rsidRPr="00A26956">
              <w:rPr>
                <w:rFonts w:cstheme="minorHAnsi"/>
                <w:lang w:val="it-IT"/>
              </w:rPr>
              <w:t>;</w:t>
            </w:r>
          </w:p>
          <w:p w14:paraId="343A896F" w14:textId="77777777" w:rsidR="00A26956" w:rsidRDefault="00A26956" w:rsidP="00B46DD6">
            <w:pPr>
              <w:numPr>
                <w:ilvl w:val="0"/>
                <w:numId w:val="10"/>
              </w:num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C1AA3">
              <w:rPr>
                <w:rFonts w:cstheme="minorHAnsi"/>
              </w:rPr>
              <w:t>Regulamentul delegat (UE) 2139/2021 de completare a Regulamentului (UE) 2020/852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</w:t>
            </w:r>
          </w:p>
          <w:p w14:paraId="64DA79CB" w14:textId="30C84F38" w:rsidR="00ED7CEB" w:rsidRPr="00620522" w:rsidRDefault="00ED7CEB" w:rsidP="009B00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</w:p>
          <w:p w14:paraId="3866E6FF" w14:textId="77777777" w:rsidR="009B00B8" w:rsidRPr="00DD67BA" w:rsidRDefault="009B00B8" w:rsidP="009B00B8">
            <w:pPr>
              <w:pStyle w:val="5Normal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iCs/>
                <w:color w:val="0070C0"/>
                <w:spacing w:val="0"/>
                <w:szCs w:val="22"/>
              </w:rPr>
            </w:pPr>
            <w:r w:rsidRPr="00DD67BA">
              <w:rPr>
                <w:rFonts w:ascii="Calibri" w:eastAsia="Calibri" w:hAnsi="Calibri" w:cs="Calibri"/>
                <w:b/>
                <w:bCs/>
                <w:iCs/>
                <w:color w:val="0070C0"/>
                <w:spacing w:val="0"/>
                <w:szCs w:val="22"/>
              </w:rPr>
              <w:t>Reglementări naționale:</w:t>
            </w:r>
          </w:p>
          <w:p w14:paraId="58627272" w14:textId="77777777" w:rsidR="00A26956" w:rsidRPr="00D44D2E" w:rsidRDefault="00A26956" w:rsidP="00B46DD6">
            <w:pPr>
              <w:numPr>
                <w:ilvl w:val="0"/>
                <w:numId w:val="10"/>
              </w:num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44D2E">
              <w:rPr>
                <w:rFonts w:cstheme="minorHAnsi"/>
              </w:rPr>
              <w:t>Legea 104/2011 privind calitatea aerului înconjurator;</w:t>
            </w:r>
          </w:p>
          <w:p w14:paraId="53CD720E" w14:textId="77777777" w:rsidR="00A26956" w:rsidRPr="00D44D2E" w:rsidRDefault="00A26956" w:rsidP="00B46DD6">
            <w:pPr>
              <w:numPr>
                <w:ilvl w:val="0"/>
                <w:numId w:val="10"/>
              </w:num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44D2E">
              <w:rPr>
                <w:rFonts w:cstheme="minorHAnsi"/>
              </w:rPr>
              <w:t>HG 806/2016 PENTRU MODIFICAREA ANEXELOR 4,5,6,7 LA Legea 104/2011 privind calitatea aerului înconjurator;</w:t>
            </w:r>
          </w:p>
          <w:p w14:paraId="0B9D597B" w14:textId="479BA96D" w:rsidR="00A26956" w:rsidRPr="00D44D2E" w:rsidRDefault="00A26956" w:rsidP="00B46DD6">
            <w:pPr>
              <w:numPr>
                <w:ilvl w:val="0"/>
                <w:numId w:val="10"/>
              </w:num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44D2E">
              <w:rPr>
                <w:rFonts w:cstheme="minorHAnsi"/>
              </w:rPr>
              <w:t>Strategia tem</w:t>
            </w:r>
            <w:r w:rsidR="00B46DD6">
              <w:rPr>
                <w:rFonts w:cstheme="minorHAnsi"/>
              </w:rPr>
              <w:t>a</w:t>
            </w:r>
            <w:r w:rsidRPr="00D44D2E">
              <w:rPr>
                <w:rFonts w:cstheme="minorHAnsi"/>
              </w:rPr>
              <w:t>tică privind poluarea aerului elaborată în cadrul celui de-al 6-lea Program de Acțiune pentru mediu (PAM) in anul 2005. Programul aer curat pentru Europa</w:t>
            </w:r>
            <w:r w:rsidRPr="002F0D31">
              <w:rPr>
                <w:rFonts w:cstheme="minorHAnsi"/>
                <w:lang w:val="it-IT"/>
              </w:rPr>
              <w:t>;</w:t>
            </w:r>
          </w:p>
          <w:p w14:paraId="2E7E87B8" w14:textId="77777777" w:rsidR="00A26956" w:rsidRPr="00D44D2E" w:rsidRDefault="00A26956" w:rsidP="00B46DD6">
            <w:pPr>
              <w:numPr>
                <w:ilvl w:val="0"/>
                <w:numId w:val="10"/>
              </w:num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44D2E">
              <w:rPr>
                <w:rFonts w:cstheme="minorHAnsi"/>
              </w:rPr>
              <w:t>OM nr. 607/2018 pentru aprpbarea zonelor de protecție pentru punctele fixe de măsurare a calității aeruluiincluse în Rețeaua Naționala de Monitorizare a Calității Aerului</w:t>
            </w:r>
            <w:r w:rsidRPr="00A26956">
              <w:rPr>
                <w:rFonts w:cstheme="minorHAnsi"/>
                <w:lang w:val="it-IT"/>
              </w:rPr>
              <w:t>;</w:t>
            </w:r>
          </w:p>
          <w:p w14:paraId="472974FC" w14:textId="77777777" w:rsidR="00A26956" w:rsidRPr="00D44D2E" w:rsidRDefault="00A26956" w:rsidP="00B46DD6">
            <w:pPr>
              <w:numPr>
                <w:ilvl w:val="0"/>
                <w:numId w:val="10"/>
              </w:num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44D2E">
              <w:rPr>
                <w:rFonts w:cstheme="minorHAnsi"/>
              </w:rPr>
              <w:t>OM  nr. 184/1997 pentru aprobarea Procedurii de realizare a bilanțurilor de mediu;</w:t>
            </w:r>
          </w:p>
          <w:p w14:paraId="1C79CAE7" w14:textId="77777777" w:rsidR="00A26956" w:rsidRPr="00D44D2E" w:rsidRDefault="00A26956" w:rsidP="00B46DD6">
            <w:pPr>
              <w:numPr>
                <w:ilvl w:val="0"/>
                <w:numId w:val="10"/>
              </w:num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44D2E">
              <w:rPr>
                <w:rFonts w:cstheme="minorHAnsi"/>
              </w:rPr>
              <w:t>OM nr. 756/1997 pentru aprobarea Reglementarii privind evaluarea poluării mediului;</w:t>
            </w:r>
          </w:p>
          <w:p w14:paraId="0769D437" w14:textId="77777777" w:rsidR="00A26956" w:rsidRPr="00D44D2E" w:rsidRDefault="00A26956" w:rsidP="00B46DD6">
            <w:pPr>
              <w:numPr>
                <w:ilvl w:val="0"/>
                <w:numId w:val="10"/>
              </w:num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44D2E">
              <w:rPr>
                <w:rFonts w:cstheme="minorHAnsi"/>
              </w:rPr>
              <w:t>OUG nr. 68/28.06.2007 privind răspunderea de mediu cu referire la prevenirea și repararea prejudiciului asupra mediului</w:t>
            </w:r>
            <w:r w:rsidRPr="00A26956">
              <w:rPr>
                <w:rFonts w:cstheme="minorHAnsi"/>
                <w:lang w:val="it-IT"/>
              </w:rPr>
              <w:t>;</w:t>
            </w:r>
          </w:p>
          <w:p w14:paraId="01FF02B9" w14:textId="77777777" w:rsidR="00A26956" w:rsidRPr="00EC1AA3" w:rsidRDefault="00A26956" w:rsidP="00B46DD6">
            <w:pPr>
              <w:numPr>
                <w:ilvl w:val="0"/>
                <w:numId w:val="10"/>
              </w:num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C1AA3">
              <w:rPr>
                <w:rFonts w:cstheme="minorHAnsi"/>
              </w:rPr>
              <w:t>Legea nr. 107/1996 legea apelor, cu modificările și completările ulterioare;</w:t>
            </w:r>
          </w:p>
          <w:p w14:paraId="2F182449" w14:textId="77777777" w:rsidR="00A26956" w:rsidRPr="00EC1AA3" w:rsidRDefault="00A26956" w:rsidP="00B46DD6">
            <w:pPr>
              <w:numPr>
                <w:ilvl w:val="0"/>
                <w:numId w:val="10"/>
              </w:num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C1AA3">
              <w:rPr>
                <w:rFonts w:cstheme="minorHAnsi"/>
              </w:rPr>
              <w:t>Legea nr. 462/18.07.2001 pentru aprobarea Ordonanței de Urgență a Guvernului nr. 236/24.11.2000 privind regimul ariilor protejate, conservarea habitatelor naturale, a florei și faunei sălbatice, cu modificările și completările ulterioare;</w:t>
            </w:r>
          </w:p>
          <w:p w14:paraId="4C34DD63" w14:textId="77777777" w:rsidR="00A26956" w:rsidRPr="00EC1AA3" w:rsidRDefault="00A26956" w:rsidP="00B46DD6">
            <w:pPr>
              <w:numPr>
                <w:ilvl w:val="0"/>
                <w:numId w:val="10"/>
              </w:num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C1AA3">
              <w:rPr>
                <w:rFonts w:cstheme="minorHAnsi"/>
              </w:rPr>
              <w:t>Legea nr. 265/29.06.2006 pentru aprobarea Ordonanţei de urgenţă a Guvernului nr. 195/2005 privind protecția mediului, cu modificările și completările ulterioare;</w:t>
            </w:r>
          </w:p>
          <w:p w14:paraId="231DF9C8" w14:textId="77777777" w:rsidR="00A26956" w:rsidRDefault="00A26956" w:rsidP="00B46DD6">
            <w:pPr>
              <w:numPr>
                <w:ilvl w:val="0"/>
                <w:numId w:val="10"/>
              </w:numPr>
              <w:pBdr>
                <w:bottom w:val="single" w:sz="12" w:space="1" w:color="auto"/>
              </w:pBd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C1AA3">
              <w:rPr>
                <w:rFonts w:cstheme="minorHAnsi"/>
              </w:rPr>
              <w:t>Legea nr. 292/3.12.2018 privind evaluarea impactului anumitor proiecte publice și private asupra mediului;</w:t>
            </w:r>
          </w:p>
          <w:p w14:paraId="23062C7B" w14:textId="77777777" w:rsidR="002F0D31" w:rsidRPr="00EC1AA3" w:rsidRDefault="002F0D31" w:rsidP="002F0D31">
            <w:pPr>
              <w:numPr>
                <w:ilvl w:val="0"/>
                <w:numId w:val="10"/>
              </w:num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C1AA3">
              <w:rPr>
                <w:rFonts w:cstheme="minorHAnsi"/>
              </w:rPr>
              <w:lastRenderedPageBreak/>
              <w:t>Legea nr. 49 din 7 aprilie 2011 pentru aprobarea Ordonanței de urgență a Guvernului nr. 57/2007 privind regimul ariilor naturale protejate, conservarea habitatelor naturale, a florei și faunei sălbatice;</w:t>
            </w:r>
          </w:p>
          <w:p w14:paraId="3EE52B7F" w14:textId="77777777" w:rsidR="002F0D31" w:rsidRDefault="002F0D31" w:rsidP="002F0D31">
            <w:pPr>
              <w:numPr>
                <w:ilvl w:val="0"/>
                <w:numId w:val="10"/>
              </w:num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C1AA3">
              <w:rPr>
                <w:rFonts w:cstheme="minorHAnsi"/>
              </w:rPr>
              <w:t>Legea nr. 289/2002 privind perdelele forestiere de protecție, cu modificările și completările ulterioare;</w:t>
            </w:r>
          </w:p>
          <w:p w14:paraId="5CFC4662" w14:textId="77777777" w:rsidR="005E582A" w:rsidRPr="001C5ED6" w:rsidRDefault="005E582A" w:rsidP="005E582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iCs/>
                <w:color w:val="0070C0"/>
              </w:rPr>
            </w:pPr>
            <w:r w:rsidRPr="001C5ED6">
              <w:rPr>
                <w:rFonts w:ascii="Calibri" w:eastAsia="Calibri" w:hAnsi="Calibri" w:cs="Calibri"/>
                <w:b/>
                <w:bCs/>
                <w:iCs/>
                <w:color w:val="0070C0"/>
              </w:rPr>
              <w:t>Documente programatice (Programe, Strategii, Planuri):</w:t>
            </w:r>
          </w:p>
          <w:p w14:paraId="55250A2C" w14:textId="77777777" w:rsidR="005E582A" w:rsidRDefault="005E582A" w:rsidP="005E582A">
            <w:pPr>
              <w:pStyle w:val="ListParagraph"/>
              <w:numPr>
                <w:ilvl w:val="0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63B4E">
              <w:rPr>
                <w:rFonts w:ascii="Calibri" w:eastAsia="Calibri" w:hAnsi="Calibri" w:cs="Calibri"/>
                <w:iCs/>
              </w:rPr>
              <w:t>Pactul verde</w:t>
            </w:r>
          </w:p>
          <w:p w14:paraId="57DFAB7F" w14:textId="3AC31B5A" w:rsidR="005E582A" w:rsidRPr="00163B4E" w:rsidRDefault="005E582A" w:rsidP="005E582A">
            <w:pPr>
              <w:pStyle w:val="ListParagraph"/>
              <w:numPr>
                <w:ilvl w:val="0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EC1AA3">
              <w:rPr>
                <w:rFonts w:eastAsia="Times New Roman" w:cstheme="minorHAnsi"/>
                <w:bCs/>
                <w:iCs/>
              </w:rPr>
              <w:t>Strategia UE privind Biodiversitatea 2030</w:t>
            </w:r>
          </w:p>
          <w:p w14:paraId="2919087C" w14:textId="0354D3E6" w:rsidR="009B00B8" w:rsidRPr="009B00B8" w:rsidRDefault="009B00B8" w:rsidP="005E582A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6010EF" w:rsidRPr="0077632E" w14:paraId="38FCE65B" w14:textId="77777777" w:rsidTr="00A02D94">
        <w:trPr>
          <w:trHeight w:val="6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</w:tcPr>
          <w:p w14:paraId="5674A009" w14:textId="77777777" w:rsidR="006010EF" w:rsidRPr="001C5ED6" w:rsidRDefault="006010EF" w:rsidP="001C5ED6">
            <w:pPr>
              <w:jc w:val="both"/>
              <w:rPr>
                <w:rFonts w:ascii="Calibri" w:eastAsia="Calibri" w:hAnsi="Calibri" w:cs="Calibri"/>
                <w:color w:val="0070C0"/>
              </w:rPr>
            </w:pPr>
            <w:r w:rsidRPr="001C5ED6">
              <w:rPr>
                <w:rFonts w:ascii="Calibri" w:eastAsia="Calibri" w:hAnsi="Calibri" w:cs="Calibri"/>
                <w:color w:val="0070C0"/>
              </w:rPr>
              <w:lastRenderedPageBreak/>
              <w:t>D.1 Apel proiect eroziune costieră – proiect etapizat</w:t>
            </w:r>
          </w:p>
        </w:tc>
        <w:tc>
          <w:tcPr>
            <w:tcW w:w="7306" w:type="dxa"/>
            <w:gridSpan w:val="4"/>
          </w:tcPr>
          <w:p w14:paraId="33966AD1" w14:textId="77777777" w:rsidR="006010EF" w:rsidRPr="006010EF" w:rsidRDefault="006010EF" w:rsidP="006010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iCs/>
                <w:color w:val="4472C4" w:themeColor="accent1"/>
                <w:lang w:val="en-US"/>
              </w:rPr>
            </w:pPr>
            <w:proofErr w:type="spellStart"/>
            <w:r w:rsidRPr="006010EF">
              <w:rPr>
                <w:rFonts w:ascii="Calibri" w:eastAsia="Calibri" w:hAnsi="Calibri" w:cs="Calibri"/>
                <w:b/>
                <w:bCs/>
                <w:iCs/>
                <w:color w:val="4472C4" w:themeColor="accent1"/>
                <w:lang w:val="en-US"/>
              </w:rPr>
              <w:t>Reglementări</w:t>
            </w:r>
            <w:proofErr w:type="spellEnd"/>
            <w:r w:rsidRPr="006010EF">
              <w:rPr>
                <w:rFonts w:ascii="Calibri" w:eastAsia="Calibri" w:hAnsi="Calibri" w:cs="Calibri"/>
                <w:b/>
                <w:bCs/>
                <w:iCs/>
                <w:color w:val="4472C4" w:themeColor="accent1"/>
                <w:lang w:val="en-US"/>
              </w:rPr>
              <w:t xml:space="preserve"> </w:t>
            </w:r>
            <w:proofErr w:type="spellStart"/>
            <w:r w:rsidRPr="006010EF">
              <w:rPr>
                <w:rFonts w:ascii="Calibri" w:eastAsia="Calibri" w:hAnsi="Calibri" w:cs="Calibri"/>
                <w:b/>
                <w:bCs/>
                <w:iCs/>
                <w:color w:val="4472C4" w:themeColor="accent1"/>
                <w:lang w:val="en-US"/>
              </w:rPr>
              <w:t>europene</w:t>
            </w:r>
            <w:proofErr w:type="spellEnd"/>
            <w:r w:rsidRPr="006010EF">
              <w:rPr>
                <w:rFonts w:ascii="Calibri" w:eastAsia="Calibri" w:hAnsi="Calibri" w:cs="Calibri"/>
                <w:b/>
                <w:bCs/>
                <w:iCs/>
                <w:color w:val="4472C4" w:themeColor="accent1"/>
                <w:lang w:val="en-US"/>
              </w:rPr>
              <w:t>:</w:t>
            </w:r>
          </w:p>
          <w:p w14:paraId="2C8C95DD" w14:textId="77777777" w:rsidR="006010EF" w:rsidRPr="0077632E" w:rsidRDefault="006010EF" w:rsidP="00D17680">
            <w:pPr>
              <w:numPr>
                <w:ilvl w:val="0"/>
                <w:numId w:val="12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  <w:lang w:val="it-IT"/>
              </w:rPr>
            </w:pPr>
            <w:r w:rsidRPr="0077632E">
              <w:rPr>
                <w:rFonts w:ascii="Calibri" w:eastAsia="Calibri" w:hAnsi="Calibri" w:cs="Calibri"/>
                <w:iCs/>
                <w:lang w:val="it-IT"/>
              </w:rPr>
              <w:t>Decizia nr 1313/2013/UE privind Mecanismul de Protecție Civilă al UE</w:t>
            </w:r>
          </w:p>
          <w:p w14:paraId="285E1322" w14:textId="77777777" w:rsidR="006010EF" w:rsidRPr="0077632E" w:rsidRDefault="006010EF" w:rsidP="00D17680">
            <w:pPr>
              <w:numPr>
                <w:ilvl w:val="0"/>
                <w:numId w:val="12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  <w:lang w:val="it-IT"/>
              </w:rPr>
            </w:pPr>
            <w:r w:rsidRPr="0077632E">
              <w:rPr>
                <w:rFonts w:ascii="Calibri" w:eastAsia="Calibri" w:hAnsi="Calibri" w:cs="Calibri"/>
                <w:iCs/>
                <w:lang w:val="it-IT"/>
              </w:rPr>
              <w:t>Directiva 2007/60/CE a Parlamentului European și a Consiliului din 23 octombrie 2007 privind evaluarea și gestionarea riscurilor de inundații </w:t>
            </w:r>
          </w:p>
          <w:p w14:paraId="3C10BCA5" w14:textId="77777777" w:rsidR="006010EF" w:rsidRPr="0077632E" w:rsidRDefault="006010EF" w:rsidP="00D17680">
            <w:pPr>
              <w:numPr>
                <w:ilvl w:val="0"/>
                <w:numId w:val="12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  <w:lang w:val="it-IT"/>
              </w:rPr>
            </w:pPr>
            <w:r w:rsidRPr="0077632E">
              <w:rPr>
                <w:rFonts w:ascii="Calibri" w:eastAsia="Calibri" w:hAnsi="Calibri" w:cs="Calibri"/>
                <w:iCs/>
                <w:lang w:val="it-IT"/>
              </w:rPr>
              <w:t>Directiva-cadru 2008/56 „Strategia pentru mediul marin”</w:t>
            </w:r>
          </w:p>
          <w:p w14:paraId="6921CFBE" w14:textId="77777777" w:rsidR="006010EF" w:rsidRPr="0077632E" w:rsidRDefault="006010EF" w:rsidP="00D17680">
            <w:pPr>
              <w:numPr>
                <w:ilvl w:val="0"/>
                <w:numId w:val="12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  <w:lang w:val="it-IT"/>
              </w:rPr>
            </w:pPr>
            <w:r w:rsidRPr="0077632E">
              <w:rPr>
                <w:rFonts w:ascii="Calibri" w:eastAsia="Calibri" w:hAnsi="Calibri" w:cs="Calibri"/>
                <w:iCs/>
                <w:lang w:val="it-IT"/>
              </w:rPr>
              <w:t>Directiva </w:t>
            </w:r>
            <w:hyperlink r:id="rId7" w:history="1">
              <w:r w:rsidRPr="0077632E">
                <w:rPr>
                  <w:rStyle w:val="Hyperlink"/>
                  <w:rFonts w:ascii="Calibri" w:eastAsia="Calibri" w:hAnsi="Calibri" w:cs="Calibri"/>
                  <w:iCs/>
                  <w:lang w:val="it-IT"/>
                </w:rPr>
                <w:t>2000/60/CE</w:t>
              </w:r>
            </w:hyperlink>
            <w:r w:rsidRPr="0077632E">
              <w:rPr>
                <w:rFonts w:ascii="Calibri" w:eastAsia="Calibri" w:hAnsi="Calibri" w:cs="Calibri"/>
                <w:iCs/>
                <w:lang w:val="it-IT"/>
              </w:rPr>
              <w:t> a Parlamentului European și a Consiliului din 23 octombrie 2000 de stabilire a unui cadru de politică comunitară în domeniul apei </w:t>
            </w:r>
          </w:p>
          <w:p w14:paraId="512BA901" w14:textId="77777777" w:rsidR="006010EF" w:rsidRPr="0077632E" w:rsidRDefault="006010EF" w:rsidP="00D17680">
            <w:pPr>
              <w:numPr>
                <w:ilvl w:val="0"/>
                <w:numId w:val="12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  <w:lang w:val="it-IT"/>
              </w:rPr>
            </w:pPr>
            <w:r w:rsidRPr="0077632E">
              <w:rPr>
                <w:rFonts w:ascii="Calibri" w:eastAsia="Calibri" w:hAnsi="Calibri" w:cs="Calibri"/>
                <w:iCs/>
                <w:lang w:val="it-IT"/>
              </w:rPr>
              <w:t>Directiva </w:t>
            </w:r>
            <w:hyperlink r:id="rId8" w:history="1">
              <w:r w:rsidRPr="0077632E">
                <w:rPr>
                  <w:rStyle w:val="Hyperlink"/>
                  <w:rFonts w:ascii="Calibri" w:eastAsia="Calibri" w:hAnsi="Calibri" w:cs="Calibri"/>
                  <w:iCs/>
                  <w:lang w:val="it-IT"/>
                </w:rPr>
                <w:t>2011/92/UE</w:t>
              </w:r>
            </w:hyperlink>
            <w:r w:rsidRPr="0077632E">
              <w:rPr>
                <w:rFonts w:ascii="Calibri" w:eastAsia="Calibri" w:hAnsi="Calibri" w:cs="Calibri"/>
                <w:iCs/>
                <w:lang w:val="it-IT"/>
              </w:rPr>
              <w:t> a Parlamentului European și a Consiliului din 13 decembrie 2011 privind evaluarea efectelor anumitor proiecte publice și private asupra mediului </w:t>
            </w:r>
          </w:p>
          <w:p w14:paraId="12FF644E" w14:textId="77777777" w:rsidR="006010EF" w:rsidRPr="006010EF" w:rsidRDefault="006010EF" w:rsidP="00D17680">
            <w:pPr>
              <w:numPr>
                <w:ilvl w:val="0"/>
                <w:numId w:val="12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  <w:lang w:val="en-US"/>
              </w:rPr>
            </w:pPr>
            <w:proofErr w:type="spellStart"/>
            <w:r w:rsidRPr="006010EF">
              <w:rPr>
                <w:rFonts w:ascii="Calibri" w:eastAsia="Calibri" w:hAnsi="Calibri" w:cs="Calibri"/>
                <w:iCs/>
                <w:lang w:val="en-US"/>
              </w:rPr>
              <w:t>Directiva</w:t>
            </w:r>
            <w:proofErr w:type="spellEnd"/>
            <w:r w:rsidRPr="006010EF">
              <w:rPr>
                <w:rFonts w:ascii="Calibri" w:eastAsia="Calibri" w:hAnsi="Calibri" w:cs="Calibri"/>
                <w:iCs/>
                <w:lang w:val="en-US"/>
              </w:rPr>
              <w:t xml:space="preserve"> 92/43/CEE a </w:t>
            </w:r>
            <w:proofErr w:type="spellStart"/>
            <w:r w:rsidRPr="006010EF">
              <w:rPr>
                <w:rFonts w:ascii="Calibri" w:eastAsia="Calibri" w:hAnsi="Calibri" w:cs="Calibri"/>
                <w:iCs/>
                <w:lang w:val="en-US"/>
              </w:rPr>
              <w:t>Consiliului</w:t>
            </w:r>
            <w:proofErr w:type="spellEnd"/>
            <w:r w:rsidRPr="006010EF">
              <w:rPr>
                <w:rFonts w:ascii="Calibri" w:eastAsia="Calibri" w:hAnsi="Calibri" w:cs="Calibri"/>
                <w:iCs/>
                <w:lang w:val="en-US"/>
              </w:rPr>
              <w:t xml:space="preserve"> din 21 </w:t>
            </w:r>
            <w:proofErr w:type="spellStart"/>
            <w:r w:rsidRPr="006010EF">
              <w:rPr>
                <w:rFonts w:ascii="Calibri" w:eastAsia="Calibri" w:hAnsi="Calibri" w:cs="Calibri"/>
                <w:iCs/>
                <w:lang w:val="en-US"/>
              </w:rPr>
              <w:t>mai</w:t>
            </w:r>
            <w:proofErr w:type="spellEnd"/>
            <w:r w:rsidRPr="006010EF">
              <w:rPr>
                <w:rFonts w:ascii="Calibri" w:eastAsia="Calibri" w:hAnsi="Calibri" w:cs="Calibri"/>
                <w:iCs/>
                <w:lang w:val="en-US"/>
              </w:rPr>
              <w:t xml:space="preserve"> 1992 </w:t>
            </w:r>
            <w:proofErr w:type="spellStart"/>
            <w:r w:rsidRPr="006010EF">
              <w:rPr>
                <w:rFonts w:ascii="Calibri" w:eastAsia="Calibri" w:hAnsi="Calibri" w:cs="Calibri"/>
                <w:iCs/>
                <w:lang w:val="en-US"/>
              </w:rPr>
              <w:t>privind</w:t>
            </w:r>
            <w:proofErr w:type="spellEnd"/>
            <w:r w:rsidRPr="006010EF">
              <w:rPr>
                <w:rFonts w:ascii="Calibri" w:eastAsia="Calibri" w:hAnsi="Calibri" w:cs="Calibri"/>
                <w:iCs/>
                <w:lang w:val="en-US"/>
              </w:rPr>
              <w:t xml:space="preserve"> </w:t>
            </w:r>
            <w:proofErr w:type="spellStart"/>
            <w:r w:rsidRPr="006010EF">
              <w:rPr>
                <w:rFonts w:ascii="Calibri" w:eastAsia="Calibri" w:hAnsi="Calibri" w:cs="Calibri"/>
                <w:iCs/>
                <w:lang w:val="en-US"/>
              </w:rPr>
              <w:t>conservarea</w:t>
            </w:r>
            <w:proofErr w:type="spellEnd"/>
            <w:r w:rsidRPr="006010EF">
              <w:rPr>
                <w:rFonts w:ascii="Calibri" w:eastAsia="Calibri" w:hAnsi="Calibri" w:cs="Calibri"/>
                <w:iCs/>
                <w:lang w:val="en-US"/>
              </w:rPr>
              <w:t xml:space="preserve"> </w:t>
            </w:r>
            <w:proofErr w:type="spellStart"/>
            <w:r w:rsidRPr="006010EF">
              <w:rPr>
                <w:rFonts w:ascii="Calibri" w:eastAsia="Calibri" w:hAnsi="Calibri" w:cs="Calibri"/>
                <w:iCs/>
                <w:lang w:val="en-US"/>
              </w:rPr>
              <w:t>habitatelor</w:t>
            </w:r>
            <w:proofErr w:type="spellEnd"/>
            <w:r w:rsidRPr="006010EF">
              <w:rPr>
                <w:rFonts w:ascii="Calibri" w:eastAsia="Calibri" w:hAnsi="Calibri" w:cs="Calibri"/>
                <w:iCs/>
                <w:lang w:val="en-US"/>
              </w:rPr>
              <w:t xml:space="preserve"> </w:t>
            </w:r>
            <w:proofErr w:type="spellStart"/>
            <w:r w:rsidRPr="006010EF">
              <w:rPr>
                <w:rFonts w:ascii="Calibri" w:eastAsia="Calibri" w:hAnsi="Calibri" w:cs="Calibri"/>
                <w:iCs/>
                <w:lang w:val="en-US"/>
              </w:rPr>
              <w:t>naturale</w:t>
            </w:r>
            <w:proofErr w:type="spellEnd"/>
            <w:r w:rsidRPr="006010EF">
              <w:rPr>
                <w:rFonts w:ascii="Calibri" w:eastAsia="Calibri" w:hAnsi="Calibri" w:cs="Calibri"/>
                <w:iCs/>
                <w:lang w:val="en-US"/>
              </w:rPr>
              <w:t xml:space="preserve"> </w:t>
            </w:r>
            <w:proofErr w:type="spellStart"/>
            <w:r w:rsidRPr="006010EF">
              <w:rPr>
                <w:rFonts w:ascii="Calibri" w:eastAsia="Calibri" w:hAnsi="Calibri" w:cs="Calibri"/>
                <w:iCs/>
                <w:lang w:val="en-US"/>
              </w:rPr>
              <w:t>și</w:t>
            </w:r>
            <w:proofErr w:type="spellEnd"/>
            <w:r w:rsidRPr="006010EF">
              <w:rPr>
                <w:rFonts w:ascii="Calibri" w:eastAsia="Calibri" w:hAnsi="Calibri" w:cs="Calibri"/>
                <w:iCs/>
                <w:lang w:val="en-US"/>
              </w:rPr>
              <w:t xml:space="preserve"> a </w:t>
            </w:r>
            <w:proofErr w:type="spellStart"/>
            <w:r w:rsidRPr="006010EF">
              <w:rPr>
                <w:rFonts w:ascii="Calibri" w:eastAsia="Calibri" w:hAnsi="Calibri" w:cs="Calibri"/>
                <w:iCs/>
                <w:lang w:val="en-US"/>
              </w:rPr>
              <w:t>speciilor</w:t>
            </w:r>
            <w:proofErr w:type="spellEnd"/>
            <w:r w:rsidRPr="006010EF">
              <w:rPr>
                <w:rFonts w:ascii="Calibri" w:eastAsia="Calibri" w:hAnsi="Calibri" w:cs="Calibri"/>
                <w:iCs/>
                <w:lang w:val="en-US"/>
              </w:rPr>
              <w:t xml:space="preserve"> de </w:t>
            </w:r>
            <w:proofErr w:type="spellStart"/>
            <w:r w:rsidRPr="006010EF">
              <w:rPr>
                <w:rFonts w:ascii="Calibri" w:eastAsia="Calibri" w:hAnsi="Calibri" w:cs="Calibri"/>
                <w:iCs/>
                <w:lang w:val="en-US"/>
              </w:rPr>
              <w:t>faună</w:t>
            </w:r>
            <w:proofErr w:type="spellEnd"/>
            <w:r w:rsidRPr="006010EF">
              <w:rPr>
                <w:rFonts w:ascii="Calibri" w:eastAsia="Calibri" w:hAnsi="Calibri" w:cs="Calibri"/>
                <w:iCs/>
                <w:lang w:val="en-US"/>
              </w:rPr>
              <w:t xml:space="preserve"> </w:t>
            </w:r>
            <w:proofErr w:type="spellStart"/>
            <w:r w:rsidRPr="006010EF">
              <w:rPr>
                <w:rFonts w:ascii="Calibri" w:eastAsia="Calibri" w:hAnsi="Calibri" w:cs="Calibri"/>
                <w:iCs/>
                <w:lang w:val="en-US"/>
              </w:rPr>
              <w:t>și</w:t>
            </w:r>
            <w:proofErr w:type="spellEnd"/>
            <w:r w:rsidRPr="006010EF">
              <w:rPr>
                <w:rFonts w:ascii="Calibri" w:eastAsia="Calibri" w:hAnsi="Calibri" w:cs="Calibri"/>
                <w:iCs/>
                <w:lang w:val="en-US"/>
              </w:rPr>
              <w:t xml:space="preserve"> </w:t>
            </w:r>
            <w:proofErr w:type="spellStart"/>
            <w:r w:rsidRPr="006010EF">
              <w:rPr>
                <w:rFonts w:ascii="Calibri" w:eastAsia="Calibri" w:hAnsi="Calibri" w:cs="Calibri"/>
                <w:iCs/>
                <w:lang w:val="en-US"/>
              </w:rPr>
              <w:t>floră</w:t>
            </w:r>
            <w:proofErr w:type="spellEnd"/>
            <w:r w:rsidRPr="006010EF">
              <w:rPr>
                <w:rFonts w:ascii="Calibri" w:eastAsia="Calibri" w:hAnsi="Calibri" w:cs="Calibri"/>
                <w:iCs/>
                <w:lang w:val="en-US"/>
              </w:rPr>
              <w:t xml:space="preserve"> </w:t>
            </w:r>
            <w:proofErr w:type="spellStart"/>
            <w:r w:rsidRPr="006010EF">
              <w:rPr>
                <w:rFonts w:ascii="Calibri" w:eastAsia="Calibri" w:hAnsi="Calibri" w:cs="Calibri"/>
                <w:iCs/>
                <w:lang w:val="en-US"/>
              </w:rPr>
              <w:t>sălbatică</w:t>
            </w:r>
            <w:proofErr w:type="spellEnd"/>
          </w:p>
          <w:p w14:paraId="6AB7CF1D" w14:textId="77777777" w:rsidR="006010EF" w:rsidRPr="0077632E" w:rsidRDefault="006010EF" w:rsidP="00D17680">
            <w:pPr>
              <w:numPr>
                <w:ilvl w:val="0"/>
                <w:numId w:val="12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  <w:lang w:val="it-IT"/>
              </w:rPr>
            </w:pPr>
            <w:r w:rsidRPr="0077632E">
              <w:rPr>
                <w:rFonts w:ascii="Calibri" w:eastAsia="Calibri" w:hAnsi="Calibri" w:cs="Calibri"/>
                <w:iCs/>
                <w:lang w:val="it-IT"/>
              </w:rPr>
              <w:t>Directiva 2009/147/CE a Parlamentului European și a Consiliului din 30 noiembrie 2009 privind conservarea păsărilor sălbatice</w:t>
            </w:r>
          </w:p>
          <w:p w14:paraId="28917004" w14:textId="77777777" w:rsidR="006010EF" w:rsidRPr="0077632E" w:rsidRDefault="006010EF" w:rsidP="00D1768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  <w:color w:val="4472C4" w:themeColor="accent1"/>
                <w:lang w:val="it-IT"/>
              </w:rPr>
            </w:pPr>
          </w:p>
          <w:p w14:paraId="6E83132E" w14:textId="77777777" w:rsidR="006010EF" w:rsidRPr="006010EF" w:rsidRDefault="006010EF" w:rsidP="00D1768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iCs/>
                <w:color w:val="4472C4" w:themeColor="accent1"/>
                <w:lang w:val="en-US"/>
              </w:rPr>
            </w:pPr>
            <w:proofErr w:type="spellStart"/>
            <w:r w:rsidRPr="006010EF">
              <w:rPr>
                <w:rFonts w:ascii="Calibri" w:eastAsia="Calibri" w:hAnsi="Calibri" w:cs="Calibri"/>
                <w:b/>
                <w:bCs/>
                <w:iCs/>
                <w:color w:val="4472C4" w:themeColor="accent1"/>
                <w:lang w:val="en-US"/>
              </w:rPr>
              <w:t>Reglementări</w:t>
            </w:r>
            <w:proofErr w:type="spellEnd"/>
            <w:r w:rsidRPr="006010EF">
              <w:rPr>
                <w:rFonts w:ascii="Calibri" w:eastAsia="Calibri" w:hAnsi="Calibri" w:cs="Calibri"/>
                <w:b/>
                <w:bCs/>
                <w:iCs/>
                <w:color w:val="4472C4" w:themeColor="accent1"/>
                <w:lang w:val="en-US"/>
              </w:rPr>
              <w:t xml:space="preserve"> </w:t>
            </w:r>
            <w:proofErr w:type="spellStart"/>
            <w:r w:rsidRPr="006010EF">
              <w:rPr>
                <w:rFonts w:ascii="Calibri" w:eastAsia="Calibri" w:hAnsi="Calibri" w:cs="Calibri"/>
                <w:b/>
                <w:bCs/>
                <w:iCs/>
                <w:color w:val="4472C4" w:themeColor="accent1"/>
                <w:lang w:val="en-US"/>
              </w:rPr>
              <w:t>naționale</w:t>
            </w:r>
            <w:proofErr w:type="spellEnd"/>
            <w:r w:rsidRPr="006010EF">
              <w:rPr>
                <w:rFonts w:ascii="Calibri" w:eastAsia="Calibri" w:hAnsi="Calibri" w:cs="Calibri"/>
                <w:b/>
                <w:bCs/>
                <w:iCs/>
                <w:color w:val="4472C4" w:themeColor="accent1"/>
                <w:lang w:val="en-US"/>
              </w:rPr>
              <w:t>:</w:t>
            </w:r>
          </w:p>
          <w:p w14:paraId="3583C1B9" w14:textId="0396DA83" w:rsidR="006010EF" w:rsidRPr="0077632E" w:rsidRDefault="006010EF" w:rsidP="00D17680">
            <w:pPr>
              <w:numPr>
                <w:ilvl w:val="0"/>
                <w:numId w:val="1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  <w:lang w:val="it-IT"/>
              </w:rPr>
            </w:pPr>
            <w:r w:rsidRPr="0077632E">
              <w:rPr>
                <w:rFonts w:ascii="Calibri" w:eastAsia="Calibri" w:hAnsi="Calibri" w:cs="Calibri"/>
                <w:iCs/>
                <w:lang w:val="it-IT"/>
              </w:rPr>
              <w:t>H</w:t>
            </w:r>
            <w:r w:rsidR="00C11E84" w:rsidRPr="0077632E">
              <w:rPr>
                <w:rFonts w:ascii="Calibri" w:eastAsia="Calibri" w:hAnsi="Calibri" w:cs="Calibri"/>
                <w:iCs/>
                <w:lang w:val="it-IT"/>
              </w:rPr>
              <w:t>G</w:t>
            </w:r>
            <w:r w:rsidRPr="0077632E">
              <w:rPr>
                <w:rFonts w:ascii="Calibri" w:eastAsia="Calibri" w:hAnsi="Calibri" w:cs="Calibri"/>
                <w:iCs/>
                <w:lang w:val="it-IT"/>
              </w:rPr>
              <w:t xml:space="preserve"> nr. 972 din 21 decembrie 2016 pentru aprobarea planurilor de management al riscului la inundații aferent celor 11 administrații bazinale de apă și fluviului Dunărea de pe teritoriul României</w:t>
            </w:r>
          </w:p>
          <w:p w14:paraId="21E54C95" w14:textId="77777777" w:rsidR="000859D3" w:rsidRPr="0077632E" w:rsidRDefault="00C11E84" w:rsidP="00C11E84">
            <w:pPr>
              <w:pStyle w:val="ListParagraph"/>
              <w:numPr>
                <w:ilvl w:val="0"/>
                <w:numId w:val="1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  <w:color w:val="000000" w:themeColor="text1"/>
                <w:lang w:val="it-IT"/>
              </w:rPr>
            </w:pPr>
            <w:r w:rsidRPr="0077632E">
              <w:rPr>
                <w:rFonts w:ascii="Calibri" w:eastAsia="Calibri" w:hAnsi="Calibri" w:cs="Calibri"/>
                <w:iCs/>
                <w:color w:val="000000" w:themeColor="text1"/>
                <w:lang w:val="it-IT"/>
              </w:rPr>
              <w:t>HG nr. 846/2010 pentru aprobarea Strategiei naționale de management al riscului la inundaţii pe termen mediu şi lung</w:t>
            </w:r>
          </w:p>
          <w:p w14:paraId="1AABB358" w14:textId="4064D977" w:rsidR="006010EF" w:rsidRPr="00B3667B" w:rsidRDefault="000859D3" w:rsidP="000859D3">
            <w:pPr>
              <w:numPr>
                <w:ilvl w:val="0"/>
                <w:numId w:val="10"/>
              </w:num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C1AA3">
              <w:rPr>
                <w:rFonts w:cstheme="minorHAnsi"/>
              </w:rPr>
              <w:t>Legea nr. 107/1996 legea apelor, cu modificările și completările ulterioare;</w:t>
            </w:r>
            <w:r w:rsidR="00C11E84" w:rsidRPr="0077632E">
              <w:rPr>
                <w:rFonts w:ascii="Calibri" w:eastAsia="Calibri" w:hAnsi="Calibri" w:cs="Calibri"/>
                <w:iCs/>
                <w:color w:val="000000" w:themeColor="text1"/>
                <w:lang w:val="it-IT"/>
              </w:rPr>
              <w:br/>
            </w:r>
          </w:p>
          <w:p w14:paraId="480C0857" w14:textId="77777777" w:rsidR="006010EF" w:rsidRPr="0077632E" w:rsidRDefault="006010EF" w:rsidP="00D1768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  <w:color w:val="4472C4" w:themeColor="accent1"/>
                <w:lang w:val="it-IT"/>
              </w:rPr>
            </w:pPr>
            <w:r w:rsidRPr="0077632E">
              <w:rPr>
                <w:rFonts w:ascii="Calibri" w:eastAsia="Calibri" w:hAnsi="Calibri" w:cs="Calibri"/>
                <w:b/>
                <w:bCs/>
                <w:iCs/>
                <w:color w:val="4472C4" w:themeColor="accent1"/>
                <w:lang w:val="it-IT"/>
              </w:rPr>
              <w:t>Documente programatice (Programe, Strategii, Planuri):</w:t>
            </w:r>
          </w:p>
          <w:p w14:paraId="10A8D57D" w14:textId="77777777" w:rsidR="006010EF" w:rsidRPr="006010EF" w:rsidRDefault="006010EF" w:rsidP="00D17680">
            <w:pPr>
              <w:numPr>
                <w:ilvl w:val="0"/>
                <w:numId w:val="1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  <w:lang w:val="en-US"/>
              </w:rPr>
            </w:pPr>
            <w:proofErr w:type="spellStart"/>
            <w:r w:rsidRPr="006010EF">
              <w:rPr>
                <w:rFonts w:ascii="Calibri" w:eastAsia="Calibri" w:hAnsi="Calibri" w:cs="Calibri"/>
                <w:iCs/>
                <w:lang w:val="en-US"/>
              </w:rPr>
              <w:t>Planul</w:t>
            </w:r>
            <w:proofErr w:type="spellEnd"/>
            <w:r w:rsidRPr="006010EF">
              <w:rPr>
                <w:rFonts w:ascii="Calibri" w:eastAsia="Calibri" w:hAnsi="Calibri" w:cs="Calibri"/>
                <w:iCs/>
                <w:lang w:val="en-US"/>
              </w:rPr>
              <w:t xml:space="preserve"> </w:t>
            </w:r>
            <w:proofErr w:type="spellStart"/>
            <w:r w:rsidRPr="006010EF">
              <w:rPr>
                <w:rFonts w:ascii="Calibri" w:eastAsia="Calibri" w:hAnsi="Calibri" w:cs="Calibri"/>
                <w:iCs/>
                <w:lang w:val="en-US"/>
              </w:rPr>
              <w:t>Național</w:t>
            </w:r>
            <w:proofErr w:type="spellEnd"/>
            <w:r w:rsidRPr="006010EF">
              <w:rPr>
                <w:rFonts w:ascii="Calibri" w:eastAsia="Calibri" w:hAnsi="Calibri" w:cs="Calibri"/>
                <w:iCs/>
                <w:lang w:val="en-US"/>
              </w:rPr>
              <w:t xml:space="preserve"> de Management al </w:t>
            </w:r>
            <w:proofErr w:type="spellStart"/>
            <w:r w:rsidRPr="006010EF">
              <w:rPr>
                <w:rFonts w:ascii="Calibri" w:eastAsia="Calibri" w:hAnsi="Calibri" w:cs="Calibri"/>
                <w:iCs/>
                <w:lang w:val="en-US"/>
              </w:rPr>
              <w:t>Riscurilor</w:t>
            </w:r>
            <w:proofErr w:type="spellEnd"/>
            <w:r w:rsidRPr="006010EF">
              <w:rPr>
                <w:rFonts w:ascii="Calibri" w:eastAsia="Calibri" w:hAnsi="Calibri" w:cs="Calibri"/>
                <w:iCs/>
                <w:lang w:val="en-US"/>
              </w:rPr>
              <w:t xml:space="preserve"> de </w:t>
            </w:r>
            <w:proofErr w:type="spellStart"/>
            <w:r w:rsidRPr="006010EF">
              <w:rPr>
                <w:rFonts w:ascii="Calibri" w:eastAsia="Calibri" w:hAnsi="Calibri" w:cs="Calibri"/>
                <w:iCs/>
                <w:lang w:val="en-US"/>
              </w:rPr>
              <w:t>Dezastre</w:t>
            </w:r>
            <w:proofErr w:type="spellEnd"/>
            <w:r w:rsidRPr="006010EF">
              <w:rPr>
                <w:rFonts w:ascii="Calibri" w:eastAsia="Calibri" w:hAnsi="Calibri" w:cs="Calibri"/>
                <w:iCs/>
                <w:lang w:val="en-US"/>
              </w:rPr>
              <w:t xml:space="preserve"> (PNMRD)</w:t>
            </w:r>
          </w:p>
          <w:p w14:paraId="3812D4C2" w14:textId="77777777" w:rsidR="006010EF" w:rsidRPr="006010EF" w:rsidRDefault="006010EF" w:rsidP="00D17680">
            <w:pPr>
              <w:numPr>
                <w:ilvl w:val="0"/>
                <w:numId w:val="1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  <w:lang w:val="en-US"/>
              </w:rPr>
            </w:pPr>
            <w:proofErr w:type="spellStart"/>
            <w:r w:rsidRPr="006010EF">
              <w:rPr>
                <w:rFonts w:ascii="Calibri" w:eastAsia="Calibri" w:hAnsi="Calibri" w:cs="Calibri"/>
                <w:iCs/>
                <w:lang w:val="en-US"/>
              </w:rPr>
              <w:t>Planul</w:t>
            </w:r>
            <w:proofErr w:type="spellEnd"/>
            <w:r w:rsidRPr="006010EF">
              <w:rPr>
                <w:rFonts w:ascii="Calibri" w:eastAsia="Calibri" w:hAnsi="Calibri" w:cs="Calibri"/>
                <w:iCs/>
                <w:lang w:val="en-US"/>
              </w:rPr>
              <w:t xml:space="preserve"> </w:t>
            </w:r>
            <w:proofErr w:type="spellStart"/>
            <w:r w:rsidRPr="006010EF">
              <w:rPr>
                <w:rFonts w:ascii="Calibri" w:eastAsia="Calibri" w:hAnsi="Calibri" w:cs="Calibri"/>
                <w:iCs/>
                <w:lang w:val="en-US"/>
              </w:rPr>
              <w:t>Național</w:t>
            </w:r>
            <w:proofErr w:type="spellEnd"/>
            <w:r w:rsidRPr="006010EF">
              <w:rPr>
                <w:rFonts w:ascii="Calibri" w:eastAsia="Calibri" w:hAnsi="Calibri" w:cs="Calibri"/>
                <w:iCs/>
                <w:lang w:val="en-US"/>
              </w:rPr>
              <w:t xml:space="preserve"> de Management al </w:t>
            </w:r>
            <w:proofErr w:type="spellStart"/>
            <w:r w:rsidRPr="006010EF">
              <w:rPr>
                <w:rFonts w:ascii="Calibri" w:eastAsia="Calibri" w:hAnsi="Calibri" w:cs="Calibri"/>
                <w:iCs/>
                <w:lang w:val="en-US"/>
              </w:rPr>
              <w:t>Bazinelor</w:t>
            </w:r>
            <w:proofErr w:type="spellEnd"/>
            <w:r w:rsidRPr="006010EF">
              <w:rPr>
                <w:rFonts w:ascii="Calibri" w:eastAsia="Calibri" w:hAnsi="Calibri" w:cs="Calibri"/>
                <w:iCs/>
                <w:lang w:val="en-US"/>
              </w:rPr>
              <w:t xml:space="preserve"> </w:t>
            </w:r>
            <w:proofErr w:type="spellStart"/>
            <w:r w:rsidRPr="006010EF">
              <w:rPr>
                <w:rFonts w:ascii="Calibri" w:eastAsia="Calibri" w:hAnsi="Calibri" w:cs="Calibri"/>
                <w:iCs/>
                <w:lang w:val="en-US"/>
              </w:rPr>
              <w:t>Hidrografice</w:t>
            </w:r>
            <w:proofErr w:type="spellEnd"/>
            <w:r w:rsidRPr="006010EF">
              <w:rPr>
                <w:rFonts w:ascii="Calibri" w:eastAsia="Calibri" w:hAnsi="Calibri" w:cs="Calibri"/>
                <w:iCs/>
                <w:lang w:val="en-US"/>
              </w:rPr>
              <w:t xml:space="preserve"> (PMBH)</w:t>
            </w:r>
          </w:p>
          <w:p w14:paraId="5F3AD90A" w14:textId="77777777" w:rsidR="006010EF" w:rsidRPr="0077632E" w:rsidRDefault="006010EF" w:rsidP="00D17680">
            <w:pPr>
              <w:numPr>
                <w:ilvl w:val="0"/>
                <w:numId w:val="1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  <w:lang w:val="it-IT"/>
              </w:rPr>
            </w:pPr>
            <w:r w:rsidRPr="0077632E">
              <w:rPr>
                <w:rFonts w:ascii="Calibri" w:eastAsia="Calibri" w:hAnsi="Calibri" w:cs="Calibri"/>
                <w:iCs/>
                <w:lang w:val="it-IT"/>
              </w:rPr>
              <w:t>Planul de Management al Riscului la Inundații (PMRI)</w:t>
            </w:r>
          </w:p>
          <w:p w14:paraId="0D600DC5" w14:textId="72A5D720" w:rsidR="006010EF" w:rsidRPr="0077632E" w:rsidRDefault="006010EF" w:rsidP="00D17680">
            <w:pPr>
              <w:numPr>
                <w:ilvl w:val="0"/>
                <w:numId w:val="1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  <w:lang w:val="it-IT"/>
              </w:rPr>
            </w:pPr>
            <w:r w:rsidRPr="0077632E">
              <w:rPr>
                <w:rFonts w:ascii="Calibri" w:eastAsia="Calibri" w:hAnsi="Calibri" w:cs="Calibri"/>
                <w:iCs/>
                <w:lang w:val="it-IT"/>
              </w:rPr>
              <w:t>Master Plan privind protecția și reabilitarea zonei costiere</w:t>
            </w:r>
          </w:p>
        </w:tc>
      </w:tr>
      <w:tr w:rsidR="00D17680" w:rsidRPr="005E582A" w14:paraId="44418339" w14:textId="77777777" w:rsidTr="00A23E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</w:tcPr>
          <w:p w14:paraId="591DF5D7" w14:textId="77777777" w:rsidR="00D17680" w:rsidRPr="001C5ED6" w:rsidRDefault="00D17680" w:rsidP="001C5ED6">
            <w:pPr>
              <w:jc w:val="both"/>
              <w:rPr>
                <w:rFonts w:ascii="Calibri" w:eastAsia="Calibri" w:hAnsi="Calibri" w:cs="Calibri"/>
                <w:color w:val="0070C0"/>
              </w:rPr>
            </w:pPr>
            <w:r w:rsidRPr="001C5ED6">
              <w:rPr>
                <w:rFonts w:ascii="Calibri" w:eastAsia="Calibri" w:hAnsi="Calibri" w:cs="Calibri"/>
                <w:color w:val="0070C0"/>
              </w:rPr>
              <w:t>D.2 Apel proiect îmbunătățirea sistemului de răspuns la risc – proiect etapizat</w:t>
            </w:r>
          </w:p>
        </w:tc>
        <w:tc>
          <w:tcPr>
            <w:tcW w:w="7306" w:type="dxa"/>
            <w:gridSpan w:val="4"/>
          </w:tcPr>
          <w:p w14:paraId="638D5E64" w14:textId="77777777" w:rsidR="00C11E84" w:rsidRPr="00C11E84" w:rsidRDefault="00C11E84" w:rsidP="00C11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iCs/>
                <w:color w:val="4472C4" w:themeColor="accent1"/>
                <w:lang w:val="en-US"/>
              </w:rPr>
            </w:pPr>
            <w:proofErr w:type="spellStart"/>
            <w:r w:rsidRPr="00C11E84">
              <w:rPr>
                <w:rFonts w:ascii="Calibri" w:eastAsia="Calibri" w:hAnsi="Calibri" w:cs="Calibri"/>
                <w:b/>
                <w:bCs/>
                <w:iCs/>
                <w:color w:val="4472C4" w:themeColor="accent1"/>
                <w:lang w:val="en-US"/>
              </w:rPr>
              <w:t>Reglementări</w:t>
            </w:r>
            <w:proofErr w:type="spellEnd"/>
            <w:r w:rsidRPr="00C11E84">
              <w:rPr>
                <w:rFonts w:ascii="Calibri" w:eastAsia="Calibri" w:hAnsi="Calibri" w:cs="Calibri"/>
                <w:b/>
                <w:bCs/>
                <w:iCs/>
                <w:color w:val="4472C4" w:themeColor="accent1"/>
                <w:lang w:val="en-US"/>
              </w:rPr>
              <w:t xml:space="preserve"> </w:t>
            </w:r>
            <w:proofErr w:type="spellStart"/>
            <w:r w:rsidRPr="00C11E84">
              <w:rPr>
                <w:rFonts w:ascii="Calibri" w:eastAsia="Calibri" w:hAnsi="Calibri" w:cs="Calibri"/>
                <w:b/>
                <w:bCs/>
                <w:iCs/>
                <w:color w:val="4472C4" w:themeColor="accent1"/>
                <w:lang w:val="en-US"/>
              </w:rPr>
              <w:t>europene</w:t>
            </w:r>
            <w:proofErr w:type="spellEnd"/>
            <w:r w:rsidRPr="00C11E84">
              <w:rPr>
                <w:rFonts w:ascii="Calibri" w:eastAsia="Calibri" w:hAnsi="Calibri" w:cs="Calibri"/>
                <w:b/>
                <w:bCs/>
                <w:iCs/>
                <w:color w:val="4472C4" w:themeColor="accent1"/>
                <w:lang w:val="en-US"/>
              </w:rPr>
              <w:t>:</w:t>
            </w:r>
          </w:p>
          <w:p w14:paraId="416B004A" w14:textId="77777777" w:rsidR="00C11E84" w:rsidRPr="00C11E84" w:rsidRDefault="00C11E84" w:rsidP="00C11E84">
            <w:pPr>
              <w:numPr>
                <w:ilvl w:val="0"/>
                <w:numId w:val="1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C11E84">
              <w:rPr>
                <w:rFonts w:ascii="Calibri" w:eastAsia="Calibri" w:hAnsi="Calibri" w:cs="Calibri"/>
                <w:iCs/>
              </w:rPr>
              <w:t>Decizia nr.</w:t>
            </w:r>
            <w:r w:rsidRPr="0077632E">
              <w:rPr>
                <w:rFonts w:ascii="Calibri" w:eastAsia="Calibri" w:hAnsi="Calibri" w:cs="Calibri"/>
                <w:iCs/>
                <w:lang w:val="it-IT"/>
              </w:rPr>
              <w:t xml:space="preserve"> </w:t>
            </w:r>
            <w:r w:rsidRPr="00C11E84">
              <w:rPr>
                <w:rFonts w:ascii="Calibri" w:eastAsia="Calibri" w:hAnsi="Calibri" w:cs="Calibri"/>
                <w:iCs/>
              </w:rPr>
              <w:t xml:space="preserve">1313/2013/UE privind un </w:t>
            </w:r>
            <w:r w:rsidRPr="0077632E">
              <w:rPr>
                <w:rFonts w:ascii="Calibri" w:eastAsia="Calibri" w:hAnsi="Calibri" w:cs="Calibri"/>
                <w:iCs/>
                <w:lang w:val="it-IT"/>
              </w:rPr>
              <w:t>mecanism de protecţie civilă al Uniunii</w:t>
            </w:r>
          </w:p>
          <w:p w14:paraId="40F6E82E" w14:textId="77777777" w:rsidR="00C11E84" w:rsidRPr="00C11E84" w:rsidRDefault="00C11E84" w:rsidP="00C11E8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iCs/>
                <w:color w:val="4472C4" w:themeColor="accent1"/>
              </w:rPr>
            </w:pPr>
          </w:p>
          <w:p w14:paraId="431BFB98" w14:textId="2F0801FA" w:rsidR="00C11E84" w:rsidRPr="00C11E84" w:rsidRDefault="00C11E84" w:rsidP="00C11E8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iCs/>
                <w:color w:val="4472C4" w:themeColor="accent1"/>
                <w:lang w:val="en-US"/>
              </w:rPr>
            </w:pPr>
            <w:proofErr w:type="spellStart"/>
            <w:r w:rsidRPr="00C11E84">
              <w:rPr>
                <w:rFonts w:ascii="Calibri" w:eastAsia="Calibri" w:hAnsi="Calibri" w:cs="Calibri"/>
                <w:b/>
                <w:bCs/>
                <w:iCs/>
                <w:color w:val="4472C4" w:themeColor="accent1"/>
                <w:lang w:val="en-US"/>
              </w:rPr>
              <w:t>Reglementări</w:t>
            </w:r>
            <w:proofErr w:type="spellEnd"/>
            <w:r w:rsidRPr="00C11E84">
              <w:rPr>
                <w:rFonts w:ascii="Calibri" w:eastAsia="Calibri" w:hAnsi="Calibri" w:cs="Calibri"/>
                <w:b/>
                <w:bCs/>
                <w:iCs/>
                <w:color w:val="4472C4" w:themeColor="accent1"/>
                <w:lang w:val="en-US"/>
              </w:rPr>
              <w:t xml:space="preserve"> </w:t>
            </w:r>
            <w:proofErr w:type="spellStart"/>
            <w:r w:rsidRPr="00C11E84">
              <w:rPr>
                <w:rFonts w:ascii="Calibri" w:eastAsia="Calibri" w:hAnsi="Calibri" w:cs="Calibri"/>
                <w:b/>
                <w:bCs/>
                <w:iCs/>
                <w:color w:val="4472C4" w:themeColor="accent1"/>
                <w:lang w:val="en-US"/>
              </w:rPr>
              <w:t>naționale</w:t>
            </w:r>
            <w:proofErr w:type="spellEnd"/>
            <w:r w:rsidRPr="00C11E84">
              <w:rPr>
                <w:rFonts w:ascii="Calibri" w:eastAsia="Calibri" w:hAnsi="Calibri" w:cs="Calibri"/>
                <w:b/>
                <w:bCs/>
                <w:iCs/>
                <w:color w:val="4472C4" w:themeColor="accent1"/>
                <w:lang w:val="en-US"/>
              </w:rPr>
              <w:t>:</w:t>
            </w:r>
          </w:p>
          <w:p w14:paraId="238FC01A" w14:textId="197D96DA" w:rsidR="00C11E84" w:rsidRPr="0077632E" w:rsidRDefault="00C11E84" w:rsidP="00C11E84">
            <w:pPr>
              <w:numPr>
                <w:ilvl w:val="0"/>
                <w:numId w:val="1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  <w:lang w:val="it-IT"/>
              </w:rPr>
            </w:pPr>
            <w:r w:rsidRPr="0077632E">
              <w:rPr>
                <w:rFonts w:ascii="Calibri" w:eastAsia="Calibri" w:hAnsi="Calibri" w:cs="Calibri"/>
                <w:iCs/>
                <w:lang w:val="it-IT"/>
              </w:rPr>
              <w:t xml:space="preserve">HG nr. 739 din 5 octombrie 2016pentru aprobarea Strategiei naţionale privind schimbările climatice şi creşterea economică bazată pe emisii reduse de carbon pentru perioada 2016-2020 şi a Planului naţional de </w:t>
            </w:r>
            <w:r w:rsidRPr="0077632E">
              <w:rPr>
                <w:rFonts w:ascii="Calibri" w:eastAsia="Calibri" w:hAnsi="Calibri" w:cs="Calibri"/>
                <w:iCs/>
                <w:lang w:val="it-IT"/>
              </w:rPr>
              <w:lastRenderedPageBreak/>
              <w:t>acţiune pentru implementarea Strategiei naţionale privind schimbările climatice şi creşterea economică bazată pe emisii reduse de carbon pentru perioada 2016-2020</w:t>
            </w:r>
          </w:p>
          <w:p w14:paraId="5CC95CAB" w14:textId="3E3F1C31" w:rsidR="00C11E84" w:rsidRPr="0077632E" w:rsidRDefault="00C11E84" w:rsidP="00C11E84">
            <w:pPr>
              <w:numPr>
                <w:ilvl w:val="0"/>
                <w:numId w:val="1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  <w:lang w:val="it-IT"/>
              </w:rPr>
            </w:pPr>
            <w:r w:rsidRPr="0077632E">
              <w:rPr>
                <w:rFonts w:ascii="Calibri" w:eastAsia="Calibri" w:hAnsi="Calibri" w:cs="Calibri"/>
                <w:iCs/>
                <w:lang w:val="it-IT"/>
              </w:rPr>
              <w:t>HG nr. 951 din 15 decembrie 2016privind aprobarea </w:t>
            </w:r>
            <w:r w:rsidR="00000000">
              <w:fldChar w:fldCharType="begin"/>
            </w:r>
            <w:r w:rsidR="00000000">
              <w:instrText>HYPERLINK "https://legislatie.just.ro/Public/DetaliiDocumentAfis/184895"</w:instrText>
            </w:r>
            <w:r w:rsidR="00000000">
              <w:fldChar w:fldCharType="separate"/>
            </w:r>
            <w:r w:rsidRPr="0077632E">
              <w:rPr>
                <w:rStyle w:val="Hyperlink"/>
                <w:rFonts w:ascii="Calibri" w:eastAsia="Calibri" w:hAnsi="Calibri" w:cs="Calibri"/>
                <w:iCs/>
                <w:color w:val="auto"/>
                <w:lang w:val="it-IT"/>
              </w:rPr>
              <w:t>Strategiei</w:t>
            </w:r>
            <w:r w:rsidR="00000000">
              <w:rPr>
                <w:rStyle w:val="Hyperlink"/>
                <w:rFonts w:ascii="Calibri" w:eastAsia="Calibri" w:hAnsi="Calibri" w:cs="Calibri"/>
                <w:iCs/>
                <w:color w:val="auto"/>
                <w:lang w:val="it-IT"/>
              </w:rPr>
              <w:fldChar w:fldCharType="end"/>
            </w:r>
            <w:r w:rsidRPr="0077632E">
              <w:rPr>
                <w:rFonts w:ascii="Calibri" w:eastAsia="Calibri" w:hAnsi="Calibri" w:cs="Calibri"/>
                <w:iCs/>
                <w:lang w:val="it-IT"/>
              </w:rPr>
              <w:t> de consolidare și dezvoltare a Inspectoratului General pentru Situații de Urgență pentru perioada 2016-2025</w:t>
            </w:r>
          </w:p>
          <w:p w14:paraId="33F4E0F1" w14:textId="77777777" w:rsidR="00C11E84" w:rsidRPr="0077632E" w:rsidRDefault="00C11E84" w:rsidP="00C11E8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  <w:lang w:val="it-IT"/>
              </w:rPr>
            </w:pPr>
          </w:p>
          <w:p w14:paraId="546648B4" w14:textId="77777777" w:rsidR="00B3667B" w:rsidRPr="0077632E" w:rsidRDefault="00C11E84" w:rsidP="00C11E8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iCs/>
                <w:color w:val="4472C4" w:themeColor="accent1"/>
                <w:lang w:val="it-IT"/>
              </w:rPr>
            </w:pPr>
            <w:r w:rsidRPr="0077632E">
              <w:rPr>
                <w:rFonts w:ascii="Calibri" w:eastAsia="Calibri" w:hAnsi="Calibri" w:cs="Calibri"/>
                <w:b/>
                <w:bCs/>
                <w:iCs/>
                <w:color w:val="4472C4" w:themeColor="accent1"/>
                <w:lang w:val="it-IT"/>
              </w:rPr>
              <w:t>Documente programatice (Programe, Strategii, Planuri):</w:t>
            </w:r>
          </w:p>
          <w:p w14:paraId="73000258" w14:textId="77777777" w:rsidR="00C11E84" w:rsidRPr="00C11E84" w:rsidRDefault="00C11E84" w:rsidP="00C11E84">
            <w:pPr>
              <w:numPr>
                <w:ilvl w:val="0"/>
                <w:numId w:val="1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77632E">
              <w:rPr>
                <w:rFonts w:ascii="Calibri" w:eastAsia="Calibri" w:hAnsi="Calibri" w:cs="Calibri"/>
                <w:iCs/>
                <w:lang w:val="it-IT"/>
              </w:rPr>
              <w:t>Strategia UE privind adaptarea la schimbările climatice (6521/21)</w:t>
            </w:r>
          </w:p>
          <w:p w14:paraId="117157C9" w14:textId="3D8DC4C3" w:rsidR="00D17680" w:rsidRPr="00C11E84" w:rsidRDefault="00C11E84" w:rsidP="00D17680">
            <w:pPr>
              <w:numPr>
                <w:ilvl w:val="0"/>
                <w:numId w:val="1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iCs/>
                <w:color w:val="4472C4" w:themeColor="accent1"/>
                <w:lang w:val="en-US"/>
              </w:rPr>
            </w:pPr>
            <w:proofErr w:type="spellStart"/>
            <w:r w:rsidRPr="00C11E84">
              <w:rPr>
                <w:rFonts w:ascii="Calibri" w:eastAsia="Calibri" w:hAnsi="Calibri" w:cs="Calibri"/>
                <w:iCs/>
                <w:lang w:val="en-US"/>
              </w:rPr>
              <w:t>Planul</w:t>
            </w:r>
            <w:proofErr w:type="spellEnd"/>
            <w:r w:rsidRPr="00C11E84">
              <w:rPr>
                <w:rFonts w:ascii="Calibri" w:eastAsia="Calibri" w:hAnsi="Calibri" w:cs="Calibri"/>
                <w:iCs/>
                <w:lang w:val="en-US"/>
              </w:rPr>
              <w:t xml:space="preserve"> </w:t>
            </w:r>
            <w:proofErr w:type="spellStart"/>
            <w:r w:rsidRPr="00C11E84">
              <w:rPr>
                <w:rFonts w:ascii="Calibri" w:eastAsia="Calibri" w:hAnsi="Calibri" w:cs="Calibri"/>
                <w:iCs/>
                <w:lang w:val="en-US"/>
              </w:rPr>
              <w:t>Național</w:t>
            </w:r>
            <w:proofErr w:type="spellEnd"/>
            <w:r w:rsidRPr="00C11E84">
              <w:rPr>
                <w:rFonts w:ascii="Calibri" w:eastAsia="Calibri" w:hAnsi="Calibri" w:cs="Calibri"/>
                <w:iCs/>
                <w:lang w:val="en-US"/>
              </w:rPr>
              <w:t xml:space="preserve"> de Management al </w:t>
            </w:r>
            <w:proofErr w:type="spellStart"/>
            <w:r w:rsidRPr="00C11E84">
              <w:rPr>
                <w:rFonts w:ascii="Calibri" w:eastAsia="Calibri" w:hAnsi="Calibri" w:cs="Calibri"/>
                <w:iCs/>
                <w:lang w:val="en-US"/>
              </w:rPr>
              <w:t>Riscurilor</w:t>
            </w:r>
            <w:proofErr w:type="spellEnd"/>
            <w:r w:rsidRPr="00C11E84">
              <w:rPr>
                <w:rFonts w:ascii="Calibri" w:eastAsia="Calibri" w:hAnsi="Calibri" w:cs="Calibri"/>
                <w:iCs/>
                <w:lang w:val="en-US"/>
              </w:rPr>
              <w:t xml:space="preserve"> de </w:t>
            </w:r>
            <w:proofErr w:type="spellStart"/>
            <w:r w:rsidRPr="00C11E84">
              <w:rPr>
                <w:rFonts w:ascii="Calibri" w:eastAsia="Calibri" w:hAnsi="Calibri" w:cs="Calibri"/>
                <w:iCs/>
                <w:lang w:val="en-US"/>
              </w:rPr>
              <w:t>Dezastre</w:t>
            </w:r>
            <w:proofErr w:type="spellEnd"/>
            <w:r w:rsidRPr="00C11E84">
              <w:rPr>
                <w:rFonts w:ascii="Calibri" w:eastAsia="Calibri" w:hAnsi="Calibri" w:cs="Calibri"/>
                <w:iCs/>
                <w:lang w:val="en-US"/>
              </w:rPr>
              <w:t xml:space="preserve"> (PNMRD</w:t>
            </w:r>
            <w:r w:rsidRPr="00C11E84">
              <w:rPr>
                <w:rFonts w:ascii="Calibri" w:eastAsia="Calibri" w:hAnsi="Calibri" w:cs="Calibri"/>
                <w:b/>
                <w:bCs/>
                <w:iCs/>
                <w:color w:val="4472C4" w:themeColor="accent1"/>
                <w:lang w:val="en-US"/>
              </w:rPr>
              <w:t>)</w:t>
            </w:r>
          </w:p>
        </w:tc>
      </w:tr>
      <w:bookmarkEnd w:id="0"/>
    </w:tbl>
    <w:p w14:paraId="73F2FD19" w14:textId="77777777" w:rsidR="001C5ED6" w:rsidRPr="006F164B" w:rsidRDefault="001C5ED6">
      <w:pPr>
        <w:rPr>
          <w:lang w:val="it-IT"/>
        </w:rPr>
      </w:pPr>
    </w:p>
    <w:sectPr w:rsidR="001C5ED6" w:rsidRPr="006F164B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FE02C" w14:textId="77777777" w:rsidR="00AF121D" w:rsidRDefault="00AF121D" w:rsidP="001C5ED6">
      <w:pPr>
        <w:spacing w:after="0" w:line="240" w:lineRule="auto"/>
      </w:pPr>
      <w:r>
        <w:separator/>
      </w:r>
    </w:p>
  </w:endnote>
  <w:endnote w:type="continuationSeparator" w:id="0">
    <w:p w14:paraId="746EE726" w14:textId="77777777" w:rsidR="00AF121D" w:rsidRDefault="00AF121D" w:rsidP="001C5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1B368" w14:textId="77777777" w:rsidR="00AF121D" w:rsidRDefault="00AF121D" w:rsidP="001C5ED6">
      <w:pPr>
        <w:spacing w:after="0" w:line="240" w:lineRule="auto"/>
      </w:pPr>
      <w:r>
        <w:separator/>
      </w:r>
    </w:p>
  </w:footnote>
  <w:footnote w:type="continuationSeparator" w:id="0">
    <w:p w14:paraId="7D279802" w14:textId="77777777" w:rsidR="00AF121D" w:rsidRDefault="00AF121D" w:rsidP="001C5E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28190" w14:textId="539AE246" w:rsidR="001C5ED6" w:rsidRPr="001C5ED6" w:rsidRDefault="001C5ED6" w:rsidP="001C5ED6">
    <w:pPr>
      <w:pStyle w:val="Header"/>
      <w:jc w:val="right"/>
      <w:rPr>
        <w:b/>
        <w:bCs/>
        <w:color w:val="00B0F0"/>
      </w:rPr>
    </w:pPr>
    <w:proofErr w:type="spellStart"/>
    <w:r w:rsidRPr="001C5ED6">
      <w:rPr>
        <w:b/>
        <w:bCs/>
        <w:color w:val="00B0F0"/>
      </w:rPr>
      <w:t>Anexa</w:t>
    </w:r>
    <w:proofErr w:type="spellEnd"/>
    <w:r w:rsidRPr="001C5ED6">
      <w:rPr>
        <w:b/>
        <w:bCs/>
        <w:color w:val="00B0F0"/>
      </w:rPr>
      <w:t xml:space="preserve"> </w:t>
    </w:r>
    <w:r w:rsidR="000102B0">
      <w:rPr>
        <w:b/>
        <w:bCs/>
        <w:color w:val="00B0F0"/>
      </w:rPr>
      <w:t>8</w:t>
    </w:r>
    <w:r w:rsidRPr="001C5ED6">
      <w:rPr>
        <w:b/>
        <w:bCs/>
        <w:color w:val="00B0F0"/>
      </w:rPr>
      <w:t xml:space="preserve"> - </w:t>
    </w:r>
    <w:proofErr w:type="spellStart"/>
    <w:r w:rsidRPr="001C5ED6">
      <w:rPr>
        <w:b/>
        <w:bCs/>
        <w:color w:val="00B0F0"/>
      </w:rPr>
      <w:t>Legislația</w:t>
    </w:r>
    <w:proofErr w:type="spellEnd"/>
    <w:r w:rsidRPr="001C5ED6">
      <w:rPr>
        <w:b/>
        <w:bCs/>
        <w:color w:val="00B0F0"/>
      </w:rPr>
      <w:t xml:space="preserve"> </w:t>
    </w:r>
    <w:proofErr w:type="spellStart"/>
    <w:r w:rsidRPr="001C5ED6">
      <w:rPr>
        <w:b/>
        <w:bCs/>
        <w:color w:val="00B0F0"/>
      </w:rPr>
      <w:t>specifică</w:t>
    </w:r>
    <w:proofErr w:type="spellEnd"/>
    <w:r w:rsidRPr="001C5ED6">
      <w:rPr>
        <w:b/>
        <w:bCs/>
        <w:color w:val="00B0F0"/>
      </w:rPr>
      <w:t xml:space="preserve"> </w:t>
    </w:r>
    <w:proofErr w:type="spellStart"/>
    <w:r w:rsidRPr="001C5ED6">
      <w:rPr>
        <w:b/>
        <w:bCs/>
        <w:color w:val="00B0F0"/>
      </w:rPr>
      <w:t>fiecărui</w:t>
    </w:r>
    <w:proofErr w:type="spellEnd"/>
    <w:r w:rsidRPr="001C5ED6">
      <w:rPr>
        <w:b/>
        <w:bCs/>
        <w:color w:val="00B0F0"/>
      </w:rPr>
      <w:t xml:space="preserve"> </w:t>
    </w:r>
    <w:proofErr w:type="spellStart"/>
    <w:r w:rsidRPr="001C5ED6">
      <w:rPr>
        <w:b/>
        <w:bCs/>
        <w:color w:val="00B0F0"/>
      </w:rPr>
      <w:t>obiectiv</w:t>
    </w:r>
    <w:proofErr w:type="spellEnd"/>
    <w:r w:rsidRPr="001C5ED6">
      <w:rPr>
        <w:b/>
        <w:bCs/>
        <w:color w:val="00B0F0"/>
      </w:rPr>
      <w:t xml:space="preserve"> specific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B42F7"/>
    <w:multiLevelType w:val="hybridMultilevel"/>
    <w:tmpl w:val="8C46B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608DD"/>
    <w:multiLevelType w:val="hybridMultilevel"/>
    <w:tmpl w:val="911EB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9268B"/>
    <w:multiLevelType w:val="hybridMultilevel"/>
    <w:tmpl w:val="B4BC3F8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B64DE5"/>
    <w:multiLevelType w:val="hybridMultilevel"/>
    <w:tmpl w:val="1D803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D0EF8"/>
    <w:multiLevelType w:val="hybridMultilevel"/>
    <w:tmpl w:val="F01A9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80BC6"/>
    <w:multiLevelType w:val="hybridMultilevel"/>
    <w:tmpl w:val="C32AB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6D1A5C"/>
    <w:multiLevelType w:val="hybridMultilevel"/>
    <w:tmpl w:val="EDCC3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7D7680"/>
    <w:multiLevelType w:val="hybridMultilevel"/>
    <w:tmpl w:val="E2428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9D68B1"/>
    <w:multiLevelType w:val="hybridMultilevel"/>
    <w:tmpl w:val="C2BC4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5B0766"/>
    <w:multiLevelType w:val="hybridMultilevel"/>
    <w:tmpl w:val="10F4D4D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50B3D3E"/>
    <w:multiLevelType w:val="hybridMultilevel"/>
    <w:tmpl w:val="86A4E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F95386"/>
    <w:multiLevelType w:val="hybridMultilevel"/>
    <w:tmpl w:val="84F6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184999"/>
    <w:multiLevelType w:val="hybridMultilevel"/>
    <w:tmpl w:val="5BDEB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8313617">
    <w:abstractNumId w:val="6"/>
  </w:num>
  <w:num w:numId="2" w16cid:durableId="2027517586">
    <w:abstractNumId w:val="1"/>
  </w:num>
  <w:num w:numId="3" w16cid:durableId="406462819">
    <w:abstractNumId w:val="3"/>
  </w:num>
  <w:num w:numId="4" w16cid:durableId="299962399">
    <w:abstractNumId w:val="5"/>
  </w:num>
  <w:num w:numId="5" w16cid:durableId="1322395331">
    <w:abstractNumId w:val="7"/>
  </w:num>
  <w:num w:numId="6" w16cid:durableId="1492215387">
    <w:abstractNumId w:val="12"/>
  </w:num>
  <w:num w:numId="7" w16cid:durableId="213008549">
    <w:abstractNumId w:val="11"/>
  </w:num>
  <w:num w:numId="8" w16cid:durableId="645744932">
    <w:abstractNumId w:val="4"/>
  </w:num>
  <w:num w:numId="9" w16cid:durableId="1482037483">
    <w:abstractNumId w:val="2"/>
  </w:num>
  <w:num w:numId="10" w16cid:durableId="700977765">
    <w:abstractNumId w:val="10"/>
  </w:num>
  <w:num w:numId="11" w16cid:durableId="866063620">
    <w:abstractNumId w:val="9"/>
  </w:num>
  <w:num w:numId="12" w16cid:durableId="1316177901">
    <w:abstractNumId w:val="0"/>
  </w:num>
  <w:num w:numId="13" w16cid:durableId="21878890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4E6"/>
    <w:rsid w:val="000102B0"/>
    <w:rsid w:val="00024DA3"/>
    <w:rsid w:val="000859D3"/>
    <w:rsid w:val="00163B4E"/>
    <w:rsid w:val="001C5ED6"/>
    <w:rsid w:val="002357CE"/>
    <w:rsid w:val="00241DD6"/>
    <w:rsid w:val="002F0D31"/>
    <w:rsid w:val="005361A0"/>
    <w:rsid w:val="00566E36"/>
    <w:rsid w:val="005E582A"/>
    <w:rsid w:val="006010EF"/>
    <w:rsid w:val="006F164B"/>
    <w:rsid w:val="006F2A00"/>
    <w:rsid w:val="0073789E"/>
    <w:rsid w:val="0077632E"/>
    <w:rsid w:val="009B00B8"/>
    <w:rsid w:val="00A26956"/>
    <w:rsid w:val="00A660F5"/>
    <w:rsid w:val="00AF121D"/>
    <w:rsid w:val="00B344E6"/>
    <w:rsid w:val="00B3667B"/>
    <w:rsid w:val="00B46DD6"/>
    <w:rsid w:val="00C11E84"/>
    <w:rsid w:val="00D17680"/>
    <w:rsid w:val="00D243A9"/>
    <w:rsid w:val="00DD67BA"/>
    <w:rsid w:val="00ED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B9A8D"/>
  <w15:chartTrackingRefBased/>
  <w15:docId w15:val="{16F3DB5D-B47E-4019-ADE3-456E70E9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5E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5ED6"/>
  </w:style>
  <w:style w:type="paragraph" w:styleId="Footer">
    <w:name w:val="footer"/>
    <w:basedOn w:val="Normal"/>
    <w:link w:val="FooterChar"/>
    <w:uiPriority w:val="99"/>
    <w:unhideWhenUsed/>
    <w:rsid w:val="001C5E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5ED6"/>
  </w:style>
  <w:style w:type="table" w:customStyle="1" w:styleId="GridTable4-Accent11">
    <w:name w:val="Grid Table 4 - Accent 11"/>
    <w:basedOn w:val="TableNormal"/>
    <w:next w:val="GridTable4-Accent1"/>
    <w:uiPriority w:val="49"/>
    <w:rsid w:val="001C5ED6"/>
    <w:pPr>
      <w:spacing w:after="0" w:line="240" w:lineRule="auto"/>
    </w:pPr>
    <w:rPr>
      <w:kern w:val="0"/>
      <w:lang w:val="ro-RO"/>
      <w14:ligatures w14:val="none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GridTable4-Accent1">
    <w:name w:val="Grid Table 4 Accent 1"/>
    <w:basedOn w:val="TableNormal"/>
    <w:uiPriority w:val="49"/>
    <w:rsid w:val="001C5ED6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ListParagraph">
    <w:name w:val="List Paragraph"/>
    <w:aliases w:val="Akapit z listą BS,Outlines a.b.c.,List_Paragraph,Multilevel para_II,Akapit z lista BS,List Paragraph1,Normal bullet 2,List Paragraph compact,Paragraphe de liste 2,Reference list,Bullet list,Numbered List,1st level - Bullet List Paragraph"/>
    <w:basedOn w:val="Normal"/>
    <w:link w:val="ListParagraphChar"/>
    <w:uiPriority w:val="34"/>
    <w:qFormat/>
    <w:rsid w:val="001C5ED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00B8"/>
    <w:pPr>
      <w:spacing w:after="0" w:line="240" w:lineRule="auto"/>
    </w:pPr>
    <w:rPr>
      <w:rFonts w:ascii="Segoe UI" w:hAnsi="Segoe UI" w:cs="Segoe UI"/>
      <w:kern w:val="0"/>
      <w:sz w:val="18"/>
      <w:szCs w:val="18"/>
      <w:lang w:val="ro-RO"/>
      <w14:ligatures w14:val="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0B8"/>
    <w:rPr>
      <w:rFonts w:ascii="Segoe UI" w:hAnsi="Segoe UI" w:cs="Segoe UI"/>
      <w:kern w:val="0"/>
      <w:sz w:val="18"/>
      <w:szCs w:val="18"/>
      <w:lang w:val="ro-RO"/>
      <w14:ligatures w14:val="none"/>
    </w:rPr>
  </w:style>
  <w:style w:type="character" w:styleId="Hyperlink">
    <w:name w:val="Hyperlink"/>
    <w:basedOn w:val="DefaultParagraphFont"/>
    <w:uiPriority w:val="99"/>
    <w:unhideWhenUsed/>
    <w:rsid w:val="009B00B8"/>
    <w:rPr>
      <w:color w:val="0563C1" w:themeColor="hyperlink"/>
      <w:u w:val="single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 Paragraph compact Char,Paragraphe de liste 2 Char,Reference list Char"/>
    <w:link w:val="ListParagraph"/>
    <w:uiPriority w:val="34"/>
    <w:qFormat/>
    <w:locked/>
    <w:rsid w:val="009B00B8"/>
  </w:style>
  <w:style w:type="character" w:customStyle="1" w:styleId="5NormalChar">
    <w:name w:val="5 Normal Char"/>
    <w:link w:val="5Normal"/>
    <w:locked/>
    <w:rsid w:val="009B00B8"/>
    <w:rPr>
      <w:rFonts w:ascii="Trebuchet MS" w:hAnsi="Trebuchet MS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9B00B8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Trebuchet MS" w:hAnsi="Trebuchet MS"/>
      <w:spacing w:val="-2"/>
      <w:szCs w:val="24"/>
    </w:rPr>
  </w:style>
  <w:style w:type="character" w:customStyle="1" w:styleId="sden">
    <w:name w:val="s_den"/>
    <w:basedOn w:val="DefaultParagraphFont"/>
    <w:rsid w:val="009B00B8"/>
  </w:style>
  <w:style w:type="character" w:styleId="UnresolvedMention">
    <w:name w:val="Unresolved Mention"/>
    <w:basedOn w:val="DefaultParagraphFont"/>
    <w:uiPriority w:val="99"/>
    <w:semiHidden/>
    <w:unhideWhenUsed/>
    <w:rsid w:val="006010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RO/AUTO/?uri=celex:32011L009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ur-lex.europa.eu/legal-content/RO/AUTO/?uri=celex:32000L006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1988</Words>
  <Characters>11335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Rodica Madalina Popa</dc:creator>
  <cp:keywords/>
  <dc:description/>
  <cp:lastModifiedBy>Marius Voicu</cp:lastModifiedBy>
  <cp:revision>24</cp:revision>
  <dcterms:created xsi:type="dcterms:W3CDTF">2023-10-11T09:53:00Z</dcterms:created>
  <dcterms:modified xsi:type="dcterms:W3CDTF">2023-10-18T13:20:00Z</dcterms:modified>
</cp:coreProperties>
</file>